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5637" w:rsidRPr="00AA3FF1" w:rsidRDefault="00CD5637" w:rsidP="006265B3">
      <w:pPr>
        <w:pStyle w:val="Heading1"/>
        <w:spacing w:before="0"/>
        <w:rPr>
          <w:rFonts w:ascii="Times New Roman" w:hAnsi="Times New Roman" w:cs="Times New Roman"/>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59"/>
        <w:gridCol w:w="4547"/>
        <w:gridCol w:w="2658"/>
      </w:tblGrid>
      <w:tr w:rsidR="00E957F0" w:rsidRPr="00AA3FF1" w:rsidTr="00FC7E85">
        <w:trPr>
          <w:jc w:val="center"/>
        </w:trPr>
        <w:tc>
          <w:tcPr>
            <w:tcW w:w="9864" w:type="dxa"/>
            <w:gridSpan w:val="3"/>
            <w:vAlign w:val="center"/>
          </w:tcPr>
          <w:p w:rsidR="00E957F0" w:rsidRPr="00AA3FF1" w:rsidRDefault="00E957F0" w:rsidP="00DB3BE9">
            <w:pPr>
              <w:jc w:val="center"/>
              <w:rPr>
                <w:rFonts w:ascii="Times New Roman" w:hAnsi="Times New Roman" w:cs="Times New Roman"/>
                <w:b/>
                <w:color w:val="FF0000"/>
              </w:rPr>
            </w:pPr>
            <w:r w:rsidRPr="00AA3FF1">
              <w:rPr>
                <w:rFonts w:ascii="Times New Roman" w:hAnsi="Times New Roman" w:cs="Times New Roman"/>
                <w:b/>
                <w:color w:val="FF0000"/>
              </w:rPr>
              <w:t>Fire Suppression Services Incorporated</w:t>
            </w:r>
          </w:p>
          <w:p w:rsidR="00E957F0" w:rsidRPr="00AA3FF1" w:rsidRDefault="00E957F0" w:rsidP="00DB3BE9">
            <w:pPr>
              <w:jc w:val="center"/>
              <w:rPr>
                <w:rFonts w:ascii="Times New Roman" w:hAnsi="Times New Roman" w:cs="Times New Roman"/>
              </w:rPr>
            </w:pPr>
            <w:r w:rsidRPr="00AA3FF1">
              <w:rPr>
                <w:rFonts w:ascii="Times New Roman" w:hAnsi="Times New Roman" w:cs="Times New Roman"/>
              </w:rPr>
              <w:t>3802 South 2300 East, Salt Lake City. UT 84109</w:t>
            </w:r>
          </w:p>
          <w:p w:rsidR="00E957F0" w:rsidRPr="00AA3FF1" w:rsidRDefault="00E957F0" w:rsidP="00DB3BE9">
            <w:pPr>
              <w:jc w:val="center"/>
              <w:rPr>
                <w:rFonts w:ascii="Times New Roman" w:hAnsi="Times New Roman" w:cs="Times New Roman"/>
              </w:rPr>
            </w:pPr>
            <w:r w:rsidRPr="00AA3FF1">
              <w:rPr>
                <w:rFonts w:ascii="Times New Roman" w:hAnsi="Times New Roman" w:cs="Times New Roman"/>
              </w:rPr>
              <w:t>Ph (801) 277-6464</w:t>
            </w:r>
          </w:p>
        </w:tc>
      </w:tr>
      <w:tr w:rsidR="00E957F0" w:rsidRPr="00AA3FF1" w:rsidTr="00FC7E85">
        <w:trPr>
          <w:jc w:val="center"/>
        </w:trPr>
        <w:tc>
          <w:tcPr>
            <w:tcW w:w="2659" w:type="dxa"/>
            <w:vAlign w:val="center"/>
          </w:tcPr>
          <w:p w:rsidR="00E957F0" w:rsidRPr="00AA3FF1" w:rsidRDefault="00E957F0" w:rsidP="00DB3BE9">
            <w:pPr>
              <w:rPr>
                <w:rFonts w:ascii="Times New Roman" w:hAnsi="Times New Roman" w:cs="Times New Roman"/>
              </w:rPr>
            </w:pPr>
          </w:p>
        </w:tc>
        <w:tc>
          <w:tcPr>
            <w:tcW w:w="4547" w:type="dxa"/>
            <w:vAlign w:val="center"/>
          </w:tcPr>
          <w:p w:rsidR="00E957F0" w:rsidRPr="00AA3FF1" w:rsidRDefault="00E957F0" w:rsidP="00DB3BE9">
            <w:pPr>
              <w:jc w:val="center"/>
              <w:rPr>
                <w:rFonts w:ascii="Times New Roman" w:hAnsi="Times New Roman" w:cs="Times New Roman"/>
                <w:b/>
                <w:sz w:val="36"/>
                <w:szCs w:val="36"/>
              </w:rPr>
            </w:pPr>
          </w:p>
        </w:tc>
        <w:tc>
          <w:tcPr>
            <w:tcW w:w="2658" w:type="dxa"/>
            <w:vAlign w:val="center"/>
          </w:tcPr>
          <w:p w:rsidR="00E957F0" w:rsidRPr="00AA3FF1" w:rsidRDefault="00E957F0" w:rsidP="00DB3BE9">
            <w:pPr>
              <w:rPr>
                <w:rFonts w:ascii="Times New Roman" w:hAnsi="Times New Roman" w:cs="Times New Roman"/>
              </w:rPr>
            </w:pPr>
          </w:p>
        </w:tc>
      </w:tr>
      <w:tr w:rsidR="00E957F0" w:rsidRPr="00AA3FF1" w:rsidTr="00FC7E85">
        <w:trPr>
          <w:jc w:val="center"/>
        </w:trPr>
        <w:tc>
          <w:tcPr>
            <w:tcW w:w="2659" w:type="dxa"/>
            <w:vAlign w:val="center"/>
          </w:tcPr>
          <w:p w:rsidR="00E957F0" w:rsidRPr="00AA3FF1" w:rsidRDefault="00E957F0" w:rsidP="00DB3BE9">
            <w:pPr>
              <w:rPr>
                <w:rFonts w:ascii="Times New Roman" w:hAnsi="Times New Roman" w:cs="Times New Roman"/>
              </w:rPr>
            </w:pPr>
          </w:p>
        </w:tc>
        <w:tc>
          <w:tcPr>
            <w:tcW w:w="4547" w:type="dxa"/>
            <w:vAlign w:val="center"/>
          </w:tcPr>
          <w:p w:rsidR="00E957F0" w:rsidRPr="00AA3FF1" w:rsidRDefault="00E957F0" w:rsidP="00452DF2">
            <w:pPr>
              <w:jc w:val="center"/>
              <w:rPr>
                <w:rFonts w:ascii="Times New Roman" w:hAnsi="Times New Roman" w:cs="Times New Roman"/>
              </w:rPr>
            </w:pPr>
            <w:r w:rsidRPr="00AA3FF1">
              <w:rPr>
                <w:rFonts w:ascii="Times New Roman" w:hAnsi="Times New Roman" w:cs="Times New Roman"/>
                <w:noProof/>
              </w:rPr>
              <w:drawing>
                <wp:inline distT="0" distB="0" distL="0" distR="0">
                  <wp:extent cx="1308817" cy="1089329"/>
                  <wp:effectExtent l="19050" t="0" r="5633" b="0"/>
                  <wp:docPr id="5" name="Picture 1" descr="Z:\FSS\ArtWork\Log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FSS\ArtWork\Logo\Logo.png"/>
                          <pic:cNvPicPr>
                            <a:picLocks noChangeAspect="1" noChangeArrowheads="1"/>
                          </pic:cNvPicPr>
                        </pic:nvPicPr>
                        <pic:blipFill>
                          <a:blip r:embed="rId8" cstate="print"/>
                          <a:srcRect/>
                          <a:stretch>
                            <a:fillRect/>
                          </a:stretch>
                        </pic:blipFill>
                        <pic:spPr bwMode="auto">
                          <a:xfrm>
                            <a:off x="0" y="0"/>
                            <a:ext cx="1320117" cy="1098734"/>
                          </a:xfrm>
                          <a:prstGeom prst="rect">
                            <a:avLst/>
                          </a:prstGeom>
                          <a:noFill/>
                          <a:ln w="9525">
                            <a:noFill/>
                            <a:miter lim="800000"/>
                            <a:headEnd/>
                            <a:tailEnd/>
                          </a:ln>
                        </pic:spPr>
                      </pic:pic>
                    </a:graphicData>
                  </a:graphic>
                </wp:inline>
              </w:drawing>
            </w:r>
          </w:p>
        </w:tc>
        <w:tc>
          <w:tcPr>
            <w:tcW w:w="2658" w:type="dxa"/>
            <w:vAlign w:val="center"/>
          </w:tcPr>
          <w:p w:rsidR="00E957F0" w:rsidRPr="00AA3FF1" w:rsidRDefault="00E957F0" w:rsidP="00DB3BE9">
            <w:pPr>
              <w:rPr>
                <w:rFonts w:ascii="Times New Roman" w:hAnsi="Times New Roman" w:cs="Times New Roman"/>
              </w:rPr>
            </w:pPr>
          </w:p>
        </w:tc>
      </w:tr>
      <w:tr w:rsidR="00E957F0" w:rsidRPr="00AA3FF1" w:rsidTr="00FC7E85">
        <w:trPr>
          <w:jc w:val="center"/>
        </w:trPr>
        <w:tc>
          <w:tcPr>
            <w:tcW w:w="2659" w:type="dxa"/>
            <w:vAlign w:val="center"/>
          </w:tcPr>
          <w:p w:rsidR="00E957F0" w:rsidRPr="00AA3FF1" w:rsidRDefault="00E957F0" w:rsidP="00DB3BE9">
            <w:pPr>
              <w:rPr>
                <w:rFonts w:ascii="Times New Roman" w:hAnsi="Times New Roman" w:cs="Times New Roman"/>
                <w:sz w:val="28"/>
                <w:szCs w:val="28"/>
              </w:rPr>
            </w:pPr>
          </w:p>
        </w:tc>
        <w:tc>
          <w:tcPr>
            <w:tcW w:w="4547" w:type="dxa"/>
            <w:vAlign w:val="center"/>
          </w:tcPr>
          <w:p w:rsidR="00E957F0" w:rsidRPr="00AA3FF1" w:rsidRDefault="00E957F0" w:rsidP="00DB3BE9">
            <w:pPr>
              <w:jc w:val="center"/>
              <w:rPr>
                <w:rFonts w:ascii="Times New Roman" w:hAnsi="Times New Roman" w:cs="Times New Roman"/>
                <w:b/>
                <w:color w:val="FF0000"/>
                <w:sz w:val="28"/>
                <w:szCs w:val="28"/>
              </w:rPr>
            </w:pPr>
            <w:r w:rsidRPr="00AA3FF1">
              <w:rPr>
                <w:rFonts w:ascii="Times New Roman" w:hAnsi="Times New Roman" w:cs="Times New Roman"/>
                <w:b/>
                <w:color w:val="FF0000"/>
                <w:sz w:val="28"/>
                <w:szCs w:val="28"/>
              </w:rPr>
              <w:t>Emergencies: 1-800 273-6465</w:t>
            </w:r>
          </w:p>
        </w:tc>
        <w:tc>
          <w:tcPr>
            <w:tcW w:w="2658" w:type="dxa"/>
            <w:vAlign w:val="center"/>
          </w:tcPr>
          <w:p w:rsidR="00E957F0" w:rsidRPr="00AA3FF1" w:rsidRDefault="00E957F0" w:rsidP="00DB3BE9">
            <w:pPr>
              <w:rPr>
                <w:rFonts w:ascii="Times New Roman" w:hAnsi="Times New Roman" w:cs="Times New Roman"/>
                <w:b/>
                <w:sz w:val="28"/>
                <w:szCs w:val="28"/>
              </w:rPr>
            </w:pPr>
          </w:p>
        </w:tc>
      </w:tr>
      <w:tr w:rsidR="00FB6C9F" w:rsidRPr="00AA3FF1" w:rsidTr="00FC7E85">
        <w:trPr>
          <w:trHeight w:val="461"/>
          <w:jc w:val="center"/>
        </w:trPr>
        <w:tc>
          <w:tcPr>
            <w:tcW w:w="9864" w:type="dxa"/>
            <w:gridSpan w:val="3"/>
            <w:vAlign w:val="center"/>
          </w:tcPr>
          <w:p w:rsidR="00947DBB" w:rsidRPr="00AA3FF1" w:rsidRDefault="00947DBB" w:rsidP="00FB6C9F">
            <w:pPr>
              <w:jc w:val="center"/>
              <w:rPr>
                <w:rFonts w:ascii="Times New Roman" w:hAnsi="Times New Roman" w:cs="Times New Roman"/>
                <w:b/>
                <w:sz w:val="36"/>
                <w:szCs w:val="36"/>
              </w:rPr>
            </w:pPr>
          </w:p>
          <w:p w:rsidR="00FB6C9F" w:rsidRPr="00AA3FF1" w:rsidRDefault="00E52775" w:rsidP="00FB6C9F">
            <w:pPr>
              <w:jc w:val="center"/>
              <w:rPr>
                <w:rFonts w:ascii="Times New Roman" w:hAnsi="Times New Roman" w:cs="Times New Roman"/>
              </w:rPr>
            </w:pPr>
            <w:r>
              <w:rPr>
                <w:rFonts w:ascii="Times New Roman" w:hAnsi="Times New Roman" w:cs="Times New Roman"/>
                <w:b/>
                <w:sz w:val="36"/>
                <w:szCs w:val="36"/>
              </w:rPr>
              <w:t>PLACE</w:t>
            </w:r>
          </w:p>
        </w:tc>
      </w:tr>
      <w:tr w:rsidR="00FB6C9F" w:rsidRPr="00AA3FF1" w:rsidTr="00FC7E85">
        <w:trPr>
          <w:trHeight w:val="460"/>
          <w:jc w:val="center"/>
        </w:trPr>
        <w:tc>
          <w:tcPr>
            <w:tcW w:w="9864" w:type="dxa"/>
            <w:gridSpan w:val="3"/>
            <w:vAlign w:val="center"/>
          </w:tcPr>
          <w:p w:rsidR="00FB6C9F" w:rsidRPr="00AA3FF1" w:rsidRDefault="00E52775" w:rsidP="00367E29">
            <w:pPr>
              <w:jc w:val="center"/>
              <w:rPr>
                <w:rFonts w:ascii="Times New Roman" w:hAnsi="Times New Roman" w:cs="Times New Roman"/>
                <w:b/>
                <w:sz w:val="36"/>
                <w:szCs w:val="36"/>
              </w:rPr>
            </w:pPr>
            <w:r>
              <w:rPr>
                <w:rFonts w:ascii="Times New Roman" w:hAnsi="Times New Roman" w:cs="Times New Roman"/>
                <w:b/>
                <w:sz w:val="28"/>
                <w:szCs w:val="28"/>
              </w:rPr>
              <w:t>Name</w:t>
            </w:r>
          </w:p>
        </w:tc>
      </w:tr>
      <w:tr w:rsidR="00FB6C9F" w:rsidRPr="00AA3FF1" w:rsidTr="00FC7E85">
        <w:trPr>
          <w:jc w:val="center"/>
        </w:trPr>
        <w:tc>
          <w:tcPr>
            <w:tcW w:w="9864" w:type="dxa"/>
            <w:gridSpan w:val="3"/>
            <w:vAlign w:val="center"/>
          </w:tcPr>
          <w:p w:rsidR="00FB6C9F" w:rsidRPr="00AA3FF1" w:rsidRDefault="00E52775" w:rsidP="00FB6C9F">
            <w:pPr>
              <w:jc w:val="center"/>
              <w:rPr>
                <w:rFonts w:ascii="Times New Roman" w:hAnsi="Times New Roman" w:cs="Times New Roman"/>
                <w:b/>
                <w:sz w:val="28"/>
                <w:szCs w:val="28"/>
              </w:rPr>
            </w:pPr>
            <w:r>
              <w:rPr>
                <w:rFonts w:ascii="Times New Roman" w:hAnsi="Times New Roman" w:cs="Times New Roman"/>
                <w:b/>
                <w:sz w:val="28"/>
                <w:szCs w:val="28"/>
              </w:rPr>
              <w:t>ADDRESS</w:t>
            </w:r>
          </w:p>
          <w:p w:rsidR="00FB6C9F" w:rsidRPr="00AA3FF1" w:rsidRDefault="00FB6C9F" w:rsidP="00FB6C9F">
            <w:pPr>
              <w:jc w:val="center"/>
              <w:rPr>
                <w:rFonts w:ascii="Times New Roman" w:hAnsi="Times New Roman" w:cs="Times New Roman"/>
              </w:rPr>
            </w:pPr>
          </w:p>
        </w:tc>
      </w:tr>
      <w:tr w:rsidR="00E957F0" w:rsidRPr="00AA3FF1" w:rsidTr="00FC7E85">
        <w:trPr>
          <w:jc w:val="center"/>
        </w:trPr>
        <w:tc>
          <w:tcPr>
            <w:tcW w:w="2659" w:type="dxa"/>
            <w:vAlign w:val="center"/>
          </w:tcPr>
          <w:p w:rsidR="00E957F0" w:rsidRPr="00AA3FF1" w:rsidRDefault="00E957F0" w:rsidP="00DB3BE9">
            <w:pPr>
              <w:rPr>
                <w:rFonts w:ascii="Times New Roman" w:hAnsi="Times New Roman" w:cs="Times New Roman"/>
              </w:rPr>
            </w:pPr>
          </w:p>
        </w:tc>
        <w:tc>
          <w:tcPr>
            <w:tcW w:w="4547" w:type="dxa"/>
            <w:vAlign w:val="center"/>
          </w:tcPr>
          <w:p w:rsidR="00E957F0" w:rsidRPr="00AA3FF1" w:rsidRDefault="00E957F0" w:rsidP="00DB3BE9">
            <w:pPr>
              <w:jc w:val="center"/>
              <w:rPr>
                <w:rFonts w:ascii="Times New Roman" w:hAnsi="Times New Roman" w:cs="Times New Roman"/>
                <w:b/>
                <w:sz w:val="48"/>
                <w:szCs w:val="48"/>
              </w:rPr>
            </w:pPr>
            <w:r w:rsidRPr="00AA3FF1">
              <w:rPr>
                <w:rFonts w:ascii="Times New Roman" w:hAnsi="Times New Roman" w:cs="Times New Roman"/>
                <w:b/>
                <w:sz w:val="48"/>
                <w:szCs w:val="48"/>
              </w:rPr>
              <w:t>Material Safety</w:t>
            </w:r>
          </w:p>
        </w:tc>
        <w:tc>
          <w:tcPr>
            <w:tcW w:w="2658" w:type="dxa"/>
            <w:vAlign w:val="center"/>
          </w:tcPr>
          <w:p w:rsidR="00E957F0" w:rsidRPr="00AA3FF1" w:rsidRDefault="00E957F0" w:rsidP="00DB3BE9">
            <w:pPr>
              <w:rPr>
                <w:rFonts w:ascii="Times New Roman" w:hAnsi="Times New Roman" w:cs="Times New Roman"/>
              </w:rPr>
            </w:pPr>
          </w:p>
        </w:tc>
      </w:tr>
      <w:tr w:rsidR="00E957F0" w:rsidRPr="00AA3FF1" w:rsidTr="00FC7E85">
        <w:trPr>
          <w:jc w:val="center"/>
        </w:trPr>
        <w:tc>
          <w:tcPr>
            <w:tcW w:w="2659" w:type="dxa"/>
            <w:vAlign w:val="center"/>
          </w:tcPr>
          <w:p w:rsidR="00E957F0" w:rsidRPr="00AA3FF1" w:rsidRDefault="00E957F0" w:rsidP="00DB3BE9">
            <w:pPr>
              <w:rPr>
                <w:rFonts w:ascii="Times New Roman" w:hAnsi="Times New Roman" w:cs="Times New Roman"/>
              </w:rPr>
            </w:pPr>
          </w:p>
        </w:tc>
        <w:tc>
          <w:tcPr>
            <w:tcW w:w="4547" w:type="dxa"/>
            <w:vAlign w:val="center"/>
          </w:tcPr>
          <w:p w:rsidR="00E957F0" w:rsidRPr="00AA3FF1" w:rsidRDefault="00E957F0" w:rsidP="00DB3BE9">
            <w:pPr>
              <w:jc w:val="center"/>
              <w:rPr>
                <w:rFonts w:ascii="Times New Roman" w:hAnsi="Times New Roman" w:cs="Times New Roman"/>
                <w:b/>
                <w:sz w:val="48"/>
                <w:szCs w:val="48"/>
              </w:rPr>
            </w:pPr>
            <w:r w:rsidRPr="00AA3FF1">
              <w:rPr>
                <w:rFonts w:ascii="Times New Roman" w:hAnsi="Times New Roman" w:cs="Times New Roman"/>
                <w:b/>
                <w:sz w:val="48"/>
                <w:szCs w:val="48"/>
              </w:rPr>
              <w:t>Data Sheets</w:t>
            </w:r>
          </w:p>
        </w:tc>
        <w:tc>
          <w:tcPr>
            <w:tcW w:w="2658" w:type="dxa"/>
            <w:vAlign w:val="center"/>
          </w:tcPr>
          <w:p w:rsidR="00E957F0" w:rsidRPr="00AA3FF1" w:rsidRDefault="00E957F0" w:rsidP="00DB3BE9">
            <w:pPr>
              <w:rPr>
                <w:rFonts w:ascii="Times New Roman" w:hAnsi="Times New Roman" w:cs="Times New Roman"/>
              </w:rPr>
            </w:pPr>
          </w:p>
        </w:tc>
      </w:tr>
    </w:tbl>
    <w:sdt>
      <w:sdtPr>
        <w:rPr>
          <w:rFonts w:ascii="Times New Roman" w:eastAsiaTheme="minorHAnsi" w:hAnsi="Times New Roman" w:cs="Times New Roman"/>
          <w:b w:val="0"/>
          <w:bCs w:val="0"/>
          <w:color w:val="auto"/>
          <w:sz w:val="20"/>
          <w:szCs w:val="22"/>
        </w:rPr>
        <w:id w:val="253916447"/>
        <w:docPartObj>
          <w:docPartGallery w:val="Table of Contents"/>
          <w:docPartUnique/>
        </w:docPartObj>
      </w:sdtPr>
      <w:sdtEndPr>
        <w:rPr>
          <w:sz w:val="24"/>
          <w:szCs w:val="24"/>
        </w:rPr>
      </w:sdtEndPr>
      <w:sdtContent>
        <w:bookmarkStart w:id="0" w:name="_Toc403394915" w:displacedByCustomXml="prev"/>
        <w:p w:rsidR="008874DE" w:rsidRPr="00AA3FF1" w:rsidRDefault="008874DE" w:rsidP="001D6AAC">
          <w:pPr>
            <w:pStyle w:val="TOCHeading"/>
            <w:spacing w:before="0"/>
            <w:outlineLvl w:val="0"/>
            <w:rPr>
              <w:rFonts w:ascii="Times New Roman" w:hAnsi="Times New Roman" w:cs="Times New Roman"/>
              <w:sz w:val="24"/>
            </w:rPr>
          </w:pPr>
          <w:r w:rsidRPr="00AA3FF1">
            <w:rPr>
              <w:rFonts w:ascii="Times New Roman" w:hAnsi="Times New Roman" w:cs="Times New Roman"/>
              <w:sz w:val="24"/>
            </w:rPr>
            <w:t>Table of Contents</w:t>
          </w:r>
          <w:bookmarkEnd w:id="0"/>
        </w:p>
        <w:p w:rsidR="00E47EB9" w:rsidRDefault="0031775F">
          <w:pPr>
            <w:pStyle w:val="TOC1"/>
            <w:rPr>
              <w:rFonts w:eastAsiaTheme="minorEastAsia"/>
              <w:noProof/>
            </w:rPr>
          </w:pPr>
          <w:r w:rsidRPr="00AA3FF1">
            <w:rPr>
              <w:rFonts w:ascii="Times New Roman" w:hAnsi="Times New Roman" w:cs="Times New Roman"/>
              <w:sz w:val="18"/>
              <w:szCs w:val="18"/>
            </w:rPr>
            <w:fldChar w:fldCharType="begin"/>
          </w:r>
          <w:r w:rsidR="008874DE" w:rsidRPr="00AA3FF1">
            <w:rPr>
              <w:rFonts w:ascii="Times New Roman" w:hAnsi="Times New Roman" w:cs="Times New Roman"/>
              <w:sz w:val="18"/>
              <w:szCs w:val="18"/>
            </w:rPr>
            <w:instrText xml:space="preserve"> TOC \o "1-3" \h \z \u </w:instrText>
          </w:r>
          <w:r w:rsidRPr="00AA3FF1">
            <w:rPr>
              <w:rFonts w:ascii="Times New Roman" w:hAnsi="Times New Roman" w:cs="Times New Roman"/>
              <w:sz w:val="18"/>
              <w:szCs w:val="18"/>
            </w:rPr>
            <w:fldChar w:fldCharType="separate"/>
          </w:r>
          <w:hyperlink w:anchor="_Toc403394915" w:history="1">
            <w:r w:rsidR="00E47EB9" w:rsidRPr="00B17219">
              <w:rPr>
                <w:rStyle w:val="Hyperlink"/>
                <w:rFonts w:ascii="Times New Roman" w:hAnsi="Times New Roman" w:cs="Times New Roman"/>
                <w:noProof/>
              </w:rPr>
              <w:t>Table of Contents</w:t>
            </w:r>
            <w:r w:rsidR="00E47EB9">
              <w:rPr>
                <w:noProof/>
                <w:webHidden/>
              </w:rPr>
              <w:tab/>
            </w:r>
            <w:r>
              <w:rPr>
                <w:noProof/>
                <w:webHidden/>
              </w:rPr>
              <w:fldChar w:fldCharType="begin"/>
            </w:r>
            <w:r w:rsidR="00E47EB9">
              <w:rPr>
                <w:noProof/>
                <w:webHidden/>
              </w:rPr>
              <w:instrText xml:space="preserve"> PAGEREF _Toc403394915 \h </w:instrText>
            </w:r>
            <w:r>
              <w:rPr>
                <w:noProof/>
                <w:webHidden/>
              </w:rPr>
            </w:r>
            <w:r>
              <w:rPr>
                <w:noProof/>
                <w:webHidden/>
              </w:rPr>
              <w:fldChar w:fldCharType="separate"/>
            </w:r>
            <w:r w:rsidR="00752132">
              <w:rPr>
                <w:noProof/>
                <w:webHidden/>
              </w:rPr>
              <w:t>1</w:t>
            </w:r>
            <w:r>
              <w:rPr>
                <w:noProof/>
                <w:webHidden/>
              </w:rPr>
              <w:fldChar w:fldCharType="end"/>
            </w:r>
          </w:hyperlink>
        </w:p>
        <w:p w:rsidR="00E47EB9" w:rsidRDefault="0031775F">
          <w:pPr>
            <w:pStyle w:val="TOC1"/>
            <w:rPr>
              <w:rFonts w:eastAsiaTheme="minorEastAsia"/>
              <w:noProof/>
            </w:rPr>
          </w:pPr>
          <w:hyperlink w:anchor="_Toc403394916" w:history="1">
            <w:r w:rsidR="00E47EB9" w:rsidRPr="00B17219">
              <w:rPr>
                <w:rStyle w:val="Hyperlink"/>
                <w:rFonts w:ascii="Times New Roman" w:hAnsi="Times New Roman" w:cs="Times New Roman"/>
                <w:noProof/>
              </w:rPr>
              <w:t>Project</w:t>
            </w:r>
            <w:r w:rsidR="00E47EB9">
              <w:rPr>
                <w:noProof/>
                <w:webHidden/>
              </w:rPr>
              <w:tab/>
            </w:r>
            <w:r>
              <w:rPr>
                <w:noProof/>
                <w:webHidden/>
              </w:rPr>
              <w:fldChar w:fldCharType="begin"/>
            </w:r>
            <w:r w:rsidR="00E47EB9">
              <w:rPr>
                <w:noProof/>
                <w:webHidden/>
              </w:rPr>
              <w:instrText xml:space="preserve"> PAGEREF _Toc403394916 \h </w:instrText>
            </w:r>
            <w:r>
              <w:rPr>
                <w:noProof/>
                <w:webHidden/>
              </w:rPr>
            </w:r>
            <w:r>
              <w:rPr>
                <w:noProof/>
                <w:webHidden/>
              </w:rPr>
              <w:fldChar w:fldCharType="separate"/>
            </w:r>
            <w:r w:rsidR="00752132">
              <w:rPr>
                <w:noProof/>
                <w:webHidden/>
              </w:rPr>
              <w:t>1</w:t>
            </w:r>
            <w:r>
              <w:rPr>
                <w:noProof/>
                <w:webHidden/>
              </w:rPr>
              <w:fldChar w:fldCharType="end"/>
            </w:r>
          </w:hyperlink>
        </w:p>
        <w:p w:rsidR="00E47EB9" w:rsidRDefault="0031775F">
          <w:pPr>
            <w:pStyle w:val="TOC1"/>
            <w:rPr>
              <w:rFonts w:eastAsiaTheme="minorEastAsia"/>
              <w:noProof/>
            </w:rPr>
          </w:pPr>
          <w:hyperlink w:anchor="_Toc403394917" w:history="1">
            <w:r w:rsidR="00E47EB9" w:rsidRPr="00B17219">
              <w:rPr>
                <w:rStyle w:val="Hyperlink"/>
                <w:rFonts w:ascii="Times New Roman" w:hAnsi="Times New Roman" w:cs="Times New Roman"/>
                <w:noProof/>
              </w:rPr>
              <w:t>General</w:t>
            </w:r>
            <w:r w:rsidR="00E47EB9">
              <w:rPr>
                <w:noProof/>
                <w:webHidden/>
              </w:rPr>
              <w:tab/>
            </w:r>
            <w:r>
              <w:rPr>
                <w:noProof/>
                <w:webHidden/>
              </w:rPr>
              <w:fldChar w:fldCharType="begin"/>
            </w:r>
            <w:r w:rsidR="00E47EB9">
              <w:rPr>
                <w:noProof/>
                <w:webHidden/>
              </w:rPr>
              <w:instrText xml:space="preserve"> PAGEREF _Toc403394917 \h </w:instrText>
            </w:r>
            <w:r>
              <w:rPr>
                <w:noProof/>
                <w:webHidden/>
              </w:rPr>
            </w:r>
            <w:r>
              <w:rPr>
                <w:noProof/>
                <w:webHidden/>
              </w:rPr>
              <w:fldChar w:fldCharType="separate"/>
            </w:r>
            <w:r w:rsidR="00752132">
              <w:rPr>
                <w:noProof/>
                <w:webHidden/>
              </w:rPr>
              <w:t>1</w:t>
            </w:r>
            <w:r>
              <w:rPr>
                <w:noProof/>
                <w:webHidden/>
              </w:rPr>
              <w:fldChar w:fldCharType="end"/>
            </w:r>
          </w:hyperlink>
        </w:p>
        <w:p w:rsidR="00E47EB9" w:rsidRDefault="0031775F">
          <w:pPr>
            <w:pStyle w:val="TOC1"/>
            <w:rPr>
              <w:rFonts w:eastAsiaTheme="minorEastAsia"/>
              <w:noProof/>
            </w:rPr>
          </w:pPr>
          <w:hyperlink w:anchor="_Toc403394918" w:history="1">
            <w:r w:rsidR="00E47EB9" w:rsidRPr="00B17219">
              <w:rPr>
                <w:rStyle w:val="Hyperlink"/>
                <w:rFonts w:ascii="Times New Roman" w:hAnsi="Times New Roman" w:cs="Times New Roman"/>
                <w:noProof/>
              </w:rPr>
              <w:t>List of Materials and their Safety Data Sheet/s</w:t>
            </w:r>
            <w:r w:rsidR="00E47EB9">
              <w:rPr>
                <w:noProof/>
                <w:webHidden/>
              </w:rPr>
              <w:tab/>
            </w:r>
            <w:r>
              <w:rPr>
                <w:noProof/>
                <w:webHidden/>
              </w:rPr>
              <w:fldChar w:fldCharType="begin"/>
            </w:r>
            <w:r w:rsidR="00E47EB9">
              <w:rPr>
                <w:noProof/>
                <w:webHidden/>
              </w:rPr>
              <w:instrText xml:space="preserve"> PAGEREF _Toc403394918 \h </w:instrText>
            </w:r>
            <w:r>
              <w:rPr>
                <w:noProof/>
                <w:webHidden/>
              </w:rPr>
            </w:r>
            <w:r>
              <w:rPr>
                <w:noProof/>
                <w:webHidden/>
              </w:rPr>
              <w:fldChar w:fldCharType="separate"/>
            </w:r>
            <w:r w:rsidR="00752132">
              <w:rPr>
                <w:noProof/>
                <w:webHidden/>
              </w:rPr>
              <w:t>1</w:t>
            </w:r>
            <w:r>
              <w:rPr>
                <w:noProof/>
                <w:webHidden/>
              </w:rPr>
              <w:fldChar w:fldCharType="end"/>
            </w:r>
          </w:hyperlink>
        </w:p>
        <w:p w:rsidR="00E47EB9" w:rsidRDefault="0031775F">
          <w:pPr>
            <w:pStyle w:val="TOC2"/>
            <w:rPr>
              <w:rFonts w:eastAsiaTheme="minorEastAsia"/>
              <w:noProof/>
            </w:rPr>
          </w:pPr>
          <w:hyperlink w:anchor="_Toc403394919" w:history="1">
            <w:r w:rsidR="00E47EB9" w:rsidRPr="00B17219">
              <w:rPr>
                <w:rStyle w:val="Hyperlink"/>
                <w:rFonts w:ascii="Times New Roman" w:hAnsi="Times New Roman" w:cs="Times New Roman"/>
                <w:noProof/>
              </w:rPr>
              <w:t>Carbon Dioxide</w:t>
            </w:r>
            <w:r w:rsidR="00E47EB9">
              <w:rPr>
                <w:noProof/>
                <w:webHidden/>
              </w:rPr>
              <w:tab/>
            </w:r>
            <w:r>
              <w:rPr>
                <w:noProof/>
                <w:webHidden/>
              </w:rPr>
              <w:fldChar w:fldCharType="begin"/>
            </w:r>
            <w:r w:rsidR="00E47EB9">
              <w:rPr>
                <w:noProof/>
                <w:webHidden/>
              </w:rPr>
              <w:instrText xml:space="preserve"> PAGEREF _Toc403394919 \h </w:instrText>
            </w:r>
            <w:r>
              <w:rPr>
                <w:noProof/>
                <w:webHidden/>
              </w:rPr>
            </w:r>
            <w:r>
              <w:rPr>
                <w:noProof/>
                <w:webHidden/>
              </w:rPr>
              <w:fldChar w:fldCharType="separate"/>
            </w:r>
            <w:r w:rsidR="00752132">
              <w:rPr>
                <w:noProof/>
                <w:webHidden/>
              </w:rPr>
              <w:t>2</w:t>
            </w:r>
            <w:r>
              <w:rPr>
                <w:noProof/>
                <w:webHidden/>
              </w:rPr>
              <w:fldChar w:fldCharType="end"/>
            </w:r>
          </w:hyperlink>
        </w:p>
        <w:p w:rsidR="00E47EB9" w:rsidRDefault="0031775F">
          <w:pPr>
            <w:pStyle w:val="TOC2"/>
            <w:rPr>
              <w:rFonts w:eastAsiaTheme="minorEastAsia"/>
              <w:noProof/>
            </w:rPr>
          </w:pPr>
          <w:hyperlink w:anchor="_Toc403394920" w:history="1">
            <w:r w:rsidR="00E47EB9" w:rsidRPr="00B17219">
              <w:rPr>
                <w:rStyle w:val="Hyperlink"/>
                <w:rFonts w:ascii="Times New Roman" w:hAnsi="Times New Roman" w:cs="Times New Roman"/>
                <w:noProof/>
              </w:rPr>
              <w:t>Firestop Sealant FS1</w:t>
            </w:r>
            <w:r w:rsidR="00E47EB9">
              <w:rPr>
                <w:noProof/>
                <w:webHidden/>
              </w:rPr>
              <w:tab/>
            </w:r>
            <w:r>
              <w:rPr>
                <w:noProof/>
                <w:webHidden/>
              </w:rPr>
              <w:fldChar w:fldCharType="begin"/>
            </w:r>
            <w:r w:rsidR="00E47EB9">
              <w:rPr>
                <w:noProof/>
                <w:webHidden/>
              </w:rPr>
              <w:instrText xml:space="preserve"> PAGEREF _Toc403394920 \h </w:instrText>
            </w:r>
            <w:r>
              <w:rPr>
                <w:noProof/>
                <w:webHidden/>
              </w:rPr>
            </w:r>
            <w:r>
              <w:rPr>
                <w:noProof/>
                <w:webHidden/>
              </w:rPr>
              <w:fldChar w:fldCharType="separate"/>
            </w:r>
            <w:r w:rsidR="00752132">
              <w:rPr>
                <w:noProof/>
                <w:webHidden/>
              </w:rPr>
              <w:t>8</w:t>
            </w:r>
            <w:r>
              <w:rPr>
                <w:noProof/>
                <w:webHidden/>
              </w:rPr>
              <w:fldChar w:fldCharType="end"/>
            </w:r>
          </w:hyperlink>
        </w:p>
        <w:p w:rsidR="00E47EB9" w:rsidRDefault="0031775F">
          <w:pPr>
            <w:pStyle w:val="TOC2"/>
            <w:rPr>
              <w:rFonts w:eastAsiaTheme="minorEastAsia"/>
              <w:noProof/>
            </w:rPr>
          </w:pPr>
          <w:hyperlink w:anchor="_Toc403394921" w:history="1">
            <w:r w:rsidR="00E47EB9" w:rsidRPr="00B17219">
              <w:rPr>
                <w:rStyle w:val="Hyperlink"/>
                <w:rFonts w:ascii="Times New Roman" w:hAnsi="Times New Roman" w:cs="Times New Roman"/>
                <w:noProof/>
              </w:rPr>
              <w:t>Grabber</w:t>
            </w:r>
            <w:r w:rsidR="00E47EB9">
              <w:rPr>
                <w:noProof/>
                <w:webHidden/>
              </w:rPr>
              <w:tab/>
            </w:r>
            <w:r>
              <w:rPr>
                <w:noProof/>
                <w:webHidden/>
              </w:rPr>
              <w:fldChar w:fldCharType="begin"/>
            </w:r>
            <w:r w:rsidR="00E47EB9">
              <w:rPr>
                <w:noProof/>
                <w:webHidden/>
              </w:rPr>
              <w:instrText xml:space="preserve"> PAGEREF _Toc403394921 \h </w:instrText>
            </w:r>
            <w:r>
              <w:rPr>
                <w:noProof/>
                <w:webHidden/>
              </w:rPr>
            </w:r>
            <w:r>
              <w:rPr>
                <w:noProof/>
                <w:webHidden/>
              </w:rPr>
              <w:fldChar w:fldCharType="separate"/>
            </w:r>
            <w:r w:rsidR="00752132">
              <w:rPr>
                <w:noProof/>
                <w:webHidden/>
              </w:rPr>
              <w:t>9</w:t>
            </w:r>
            <w:r>
              <w:rPr>
                <w:noProof/>
                <w:webHidden/>
              </w:rPr>
              <w:fldChar w:fldCharType="end"/>
            </w:r>
          </w:hyperlink>
        </w:p>
        <w:p w:rsidR="00E47EB9" w:rsidRDefault="0031775F">
          <w:pPr>
            <w:pStyle w:val="TOC2"/>
            <w:rPr>
              <w:rFonts w:eastAsiaTheme="minorEastAsia"/>
              <w:noProof/>
            </w:rPr>
          </w:pPr>
          <w:hyperlink w:anchor="_Toc403394922" w:history="1">
            <w:r w:rsidR="00E47EB9" w:rsidRPr="00B17219">
              <w:rPr>
                <w:rStyle w:val="Hyperlink"/>
                <w:rFonts w:ascii="Times New Roman" w:hAnsi="Times New Roman" w:cs="Times New Roman"/>
                <w:noProof/>
              </w:rPr>
              <w:t>Nitrogen</w:t>
            </w:r>
            <w:r w:rsidR="00E47EB9">
              <w:rPr>
                <w:noProof/>
                <w:webHidden/>
              </w:rPr>
              <w:tab/>
            </w:r>
            <w:r>
              <w:rPr>
                <w:noProof/>
                <w:webHidden/>
              </w:rPr>
              <w:fldChar w:fldCharType="begin"/>
            </w:r>
            <w:r w:rsidR="00E47EB9">
              <w:rPr>
                <w:noProof/>
                <w:webHidden/>
              </w:rPr>
              <w:instrText xml:space="preserve"> PAGEREF _Toc403394922 \h </w:instrText>
            </w:r>
            <w:r>
              <w:rPr>
                <w:noProof/>
                <w:webHidden/>
              </w:rPr>
            </w:r>
            <w:r>
              <w:rPr>
                <w:noProof/>
                <w:webHidden/>
              </w:rPr>
              <w:fldChar w:fldCharType="separate"/>
            </w:r>
            <w:r w:rsidR="00752132">
              <w:rPr>
                <w:noProof/>
                <w:webHidden/>
              </w:rPr>
              <w:t>12</w:t>
            </w:r>
            <w:r>
              <w:rPr>
                <w:noProof/>
                <w:webHidden/>
              </w:rPr>
              <w:fldChar w:fldCharType="end"/>
            </w:r>
          </w:hyperlink>
        </w:p>
        <w:p w:rsidR="00E47EB9" w:rsidRDefault="0031775F">
          <w:pPr>
            <w:pStyle w:val="TOC2"/>
            <w:rPr>
              <w:rFonts w:eastAsiaTheme="minorEastAsia"/>
              <w:noProof/>
            </w:rPr>
          </w:pPr>
          <w:hyperlink w:anchor="_Toc403394923" w:history="1">
            <w:r w:rsidR="00E47EB9" w:rsidRPr="00B17219">
              <w:rPr>
                <w:rStyle w:val="Hyperlink"/>
                <w:rFonts w:ascii="Times New Roman" w:hAnsi="Times New Roman" w:cs="Times New Roman"/>
                <w:noProof/>
              </w:rPr>
              <w:t>Rectorseal Metacaulk</w:t>
            </w:r>
            <w:r w:rsidR="00E47EB9">
              <w:rPr>
                <w:noProof/>
                <w:webHidden/>
              </w:rPr>
              <w:tab/>
            </w:r>
            <w:r>
              <w:rPr>
                <w:noProof/>
                <w:webHidden/>
              </w:rPr>
              <w:fldChar w:fldCharType="begin"/>
            </w:r>
            <w:r w:rsidR="00E47EB9">
              <w:rPr>
                <w:noProof/>
                <w:webHidden/>
              </w:rPr>
              <w:instrText xml:space="preserve"> PAGEREF _Toc403394923 \h </w:instrText>
            </w:r>
            <w:r>
              <w:rPr>
                <w:noProof/>
                <w:webHidden/>
              </w:rPr>
            </w:r>
            <w:r>
              <w:rPr>
                <w:noProof/>
                <w:webHidden/>
              </w:rPr>
              <w:fldChar w:fldCharType="separate"/>
            </w:r>
            <w:r w:rsidR="00752132">
              <w:rPr>
                <w:noProof/>
                <w:webHidden/>
              </w:rPr>
              <w:t>18</w:t>
            </w:r>
            <w:r>
              <w:rPr>
                <w:noProof/>
                <w:webHidden/>
              </w:rPr>
              <w:fldChar w:fldCharType="end"/>
            </w:r>
          </w:hyperlink>
        </w:p>
        <w:p w:rsidR="00E47EB9" w:rsidRDefault="0031775F">
          <w:pPr>
            <w:pStyle w:val="TOC2"/>
            <w:rPr>
              <w:rFonts w:eastAsiaTheme="minorEastAsia"/>
              <w:noProof/>
            </w:rPr>
          </w:pPr>
          <w:hyperlink w:anchor="_Toc403394924" w:history="1">
            <w:r w:rsidR="00E47EB9" w:rsidRPr="00B17219">
              <w:rPr>
                <w:rStyle w:val="Hyperlink"/>
                <w:rFonts w:ascii="Times New Roman" w:hAnsi="Times New Roman" w:cs="Times New Roman"/>
                <w:noProof/>
              </w:rPr>
              <w:t>Steel Pipe</w:t>
            </w:r>
            <w:r w:rsidR="00E47EB9">
              <w:rPr>
                <w:noProof/>
                <w:webHidden/>
              </w:rPr>
              <w:tab/>
            </w:r>
            <w:r>
              <w:rPr>
                <w:noProof/>
                <w:webHidden/>
              </w:rPr>
              <w:fldChar w:fldCharType="begin"/>
            </w:r>
            <w:r w:rsidR="00E47EB9">
              <w:rPr>
                <w:noProof/>
                <w:webHidden/>
              </w:rPr>
              <w:instrText xml:space="preserve"> PAGEREF _Toc403394924 \h </w:instrText>
            </w:r>
            <w:r>
              <w:rPr>
                <w:noProof/>
                <w:webHidden/>
              </w:rPr>
            </w:r>
            <w:r>
              <w:rPr>
                <w:noProof/>
                <w:webHidden/>
              </w:rPr>
              <w:fldChar w:fldCharType="separate"/>
            </w:r>
            <w:r w:rsidR="00752132">
              <w:rPr>
                <w:noProof/>
                <w:webHidden/>
              </w:rPr>
              <w:t>20</w:t>
            </w:r>
            <w:r>
              <w:rPr>
                <w:noProof/>
                <w:webHidden/>
              </w:rPr>
              <w:fldChar w:fldCharType="end"/>
            </w:r>
          </w:hyperlink>
        </w:p>
        <w:p w:rsidR="00E47EB9" w:rsidRDefault="0031775F">
          <w:pPr>
            <w:pStyle w:val="TOC3"/>
            <w:tabs>
              <w:tab w:val="right" w:leader="dot" w:pos="10790"/>
            </w:tabs>
            <w:rPr>
              <w:rFonts w:eastAsiaTheme="minorEastAsia"/>
              <w:noProof/>
            </w:rPr>
          </w:pPr>
          <w:hyperlink w:anchor="_Toc403394925" w:history="1">
            <w:r w:rsidR="00E47EB9" w:rsidRPr="00B17219">
              <w:rPr>
                <w:rStyle w:val="Hyperlink"/>
                <w:rFonts w:ascii="Times New Roman" w:hAnsi="Times New Roman" w:cs="Times New Roman"/>
                <w:noProof/>
              </w:rPr>
              <w:t>Blue -75. Thread Sealant</w:t>
            </w:r>
            <w:r w:rsidR="00E47EB9">
              <w:rPr>
                <w:noProof/>
                <w:webHidden/>
              </w:rPr>
              <w:tab/>
            </w:r>
            <w:r>
              <w:rPr>
                <w:noProof/>
                <w:webHidden/>
              </w:rPr>
              <w:fldChar w:fldCharType="begin"/>
            </w:r>
            <w:r w:rsidR="00E47EB9">
              <w:rPr>
                <w:noProof/>
                <w:webHidden/>
              </w:rPr>
              <w:instrText xml:space="preserve"> PAGEREF _Toc403394925 \h </w:instrText>
            </w:r>
            <w:r>
              <w:rPr>
                <w:noProof/>
                <w:webHidden/>
              </w:rPr>
            </w:r>
            <w:r>
              <w:rPr>
                <w:noProof/>
                <w:webHidden/>
              </w:rPr>
              <w:fldChar w:fldCharType="separate"/>
            </w:r>
            <w:r w:rsidR="00752132">
              <w:rPr>
                <w:noProof/>
                <w:webHidden/>
              </w:rPr>
              <w:t>23</w:t>
            </w:r>
            <w:r>
              <w:rPr>
                <w:noProof/>
                <w:webHidden/>
              </w:rPr>
              <w:fldChar w:fldCharType="end"/>
            </w:r>
          </w:hyperlink>
        </w:p>
        <w:p w:rsidR="00E47EB9" w:rsidRDefault="0031775F">
          <w:pPr>
            <w:pStyle w:val="TOC2"/>
            <w:rPr>
              <w:rFonts w:eastAsiaTheme="minorEastAsia"/>
              <w:noProof/>
            </w:rPr>
          </w:pPr>
          <w:hyperlink w:anchor="_Toc403394926" w:history="1">
            <w:r w:rsidR="00E47EB9" w:rsidRPr="00B17219">
              <w:rPr>
                <w:rStyle w:val="Hyperlink"/>
                <w:rFonts w:ascii="Times New Roman" w:hAnsi="Times New Roman" w:cs="Times New Roman"/>
                <w:noProof/>
              </w:rPr>
              <w:t>CPVC &amp; PVC</w:t>
            </w:r>
            <w:r w:rsidR="00E47EB9">
              <w:rPr>
                <w:noProof/>
                <w:webHidden/>
              </w:rPr>
              <w:tab/>
            </w:r>
            <w:r>
              <w:rPr>
                <w:noProof/>
                <w:webHidden/>
              </w:rPr>
              <w:fldChar w:fldCharType="begin"/>
            </w:r>
            <w:r w:rsidR="00E47EB9">
              <w:rPr>
                <w:noProof/>
                <w:webHidden/>
              </w:rPr>
              <w:instrText xml:space="preserve"> PAGEREF _Toc403394926 \h </w:instrText>
            </w:r>
            <w:r>
              <w:rPr>
                <w:noProof/>
                <w:webHidden/>
              </w:rPr>
            </w:r>
            <w:r>
              <w:rPr>
                <w:noProof/>
                <w:webHidden/>
              </w:rPr>
              <w:fldChar w:fldCharType="separate"/>
            </w:r>
            <w:r w:rsidR="00752132">
              <w:rPr>
                <w:noProof/>
                <w:webHidden/>
              </w:rPr>
              <w:t>25</w:t>
            </w:r>
            <w:r>
              <w:rPr>
                <w:noProof/>
                <w:webHidden/>
              </w:rPr>
              <w:fldChar w:fldCharType="end"/>
            </w:r>
          </w:hyperlink>
        </w:p>
        <w:p w:rsidR="00E47EB9" w:rsidRDefault="0031775F">
          <w:pPr>
            <w:pStyle w:val="TOC3"/>
            <w:tabs>
              <w:tab w:val="right" w:leader="dot" w:pos="10790"/>
            </w:tabs>
            <w:rPr>
              <w:rFonts w:eastAsiaTheme="minorEastAsia"/>
              <w:noProof/>
            </w:rPr>
          </w:pPr>
          <w:hyperlink w:anchor="_Toc403394927" w:history="1">
            <w:r w:rsidR="00E47EB9" w:rsidRPr="00B17219">
              <w:rPr>
                <w:rStyle w:val="Hyperlink"/>
                <w:rFonts w:ascii="Times New Roman" w:hAnsi="Times New Roman" w:cs="Times New Roman"/>
                <w:noProof/>
              </w:rPr>
              <w:t>CPVC Pipe</w:t>
            </w:r>
            <w:r w:rsidR="00E47EB9">
              <w:rPr>
                <w:noProof/>
                <w:webHidden/>
              </w:rPr>
              <w:tab/>
            </w:r>
            <w:r>
              <w:rPr>
                <w:noProof/>
                <w:webHidden/>
              </w:rPr>
              <w:fldChar w:fldCharType="begin"/>
            </w:r>
            <w:r w:rsidR="00E47EB9">
              <w:rPr>
                <w:noProof/>
                <w:webHidden/>
              </w:rPr>
              <w:instrText xml:space="preserve"> PAGEREF _Toc403394927 \h </w:instrText>
            </w:r>
            <w:r>
              <w:rPr>
                <w:noProof/>
                <w:webHidden/>
              </w:rPr>
            </w:r>
            <w:r>
              <w:rPr>
                <w:noProof/>
                <w:webHidden/>
              </w:rPr>
              <w:fldChar w:fldCharType="separate"/>
            </w:r>
            <w:r w:rsidR="00752132">
              <w:rPr>
                <w:noProof/>
                <w:webHidden/>
              </w:rPr>
              <w:t>25</w:t>
            </w:r>
            <w:r>
              <w:rPr>
                <w:noProof/>
                <w:webHidden/>
              </w:rPr>
              <w:fldChar w:fldCharType="end"/>
            </w:r>
          </w:hyperlink>
        </w:p>
        <w:p w:rsidR="00E47EB9" w:rsidRDefault="0031775F">
          <w:pPr>
            <w:pStyle w:val="TOC3"/>
            <w:tabs>
              <w:tab w:val="right" w:leader="dot" w:pos="10790"/>
            </w:tabs>
            <w:rPr>
              <w:rFonts w:eastAsiaTheme="minorEastAsia"/>
              <w:noProof/>
            </w:rPr>
          </w:pPr>
          <w:hyperlink w:anchor="_Toc403394928" w:history="1">
            <w:r w:rsidR="00E47EB9" w:rsidRPr="00B17219">
              <w:rPr>
                <w:rStyle w:val="Hyperlink"/>
                <w:rFonts w:ascii="Times New Roman" w:hAnsi="Times New Roman" w:cs="Times New Roman"/>
                <w:noProof/>
              </w:rPr>
              <w:t>Flame Guard FS-5 PVC cement</w:t>
            </w:r>
            <w:r w:rsidR="00E47EB9">
              <w:rPr>
                <w:noProof/>
                <w:webHidden/>
              </w:rPr>
              <w:tab/>
            </w:r>
            <w:r>
              <w:rPr>
                <w:noProof/>
                <w:webHidden/>
              </w:rPr>
              <w:fldChar w:fldCharType="begin"/>
            </w:r>
            <w:r w:rsidR="00E47EB9">
              <w:rPr>
                <w:noProof/>
                <w:webHidden/>
              </w:rPr>
              <w:instrText xml:space="preserve"> PAGEREF _Toc403394928 \h </w:instrText>
            </w:r>
            <w:r>
              <w:rPr>
                <w:noProof/>
                <w:webHidden/>
              </w:rPr>
            </w:r>
            <w:r>
              <w:rPr>
                <w:noProof/>
                <w:webHidden/>
              </w:rPr>
              <w:fldChar w:fldCharType="separate"/>
            </w:r>
            <w:r w:rsidR="00752132">
              <w:rPr>
                <w:noProof/>
                <w:webHidden/>
              </w:rPr>
              <w:t>27</w:t>
            </w:r>
            <w:r>
              <w:rPr>
                <w:noProof/>
                <w:webHidden/>
              </w:rPr>
              <w:fldChar w:fldCharType="end"/>
            </w:r>
          </w:hyperlink>
        </w:p>
        <w:p w:rsidR="00E47EB9" w:rsidRDefault="0031775F">
          <w:pPr>
            <w:pStyle w:val="TOC1"/>
            <w:rPr>
              <w:rFonts w:eastAsiaTheme="minorEastAsia"/>
              <w:noProof/>
            </w:rPr>
          </w:pPr>
          <w:hyperlink w:anchor="_Toc403394929" w:history="1">
            <w:r w:rsidR="00E47EB9" w:rsidRPr="00B17219">
              <w:rPr>
                <w:rStyle w:val="Hyperlink"/>
                <w:rFonts w:ascii="Times New Roman" w:hAnsi="Times New Roman" w:cs="Times New Roman"/>
                <w:noProof/>
              </w:rPr>
              <w:t>Hydraulic Fluids</w:t>
            </w:r>
            <w:r w:rsidR="00E47EB9">
              <w:rPr>
                <w:noProof/>
                <w:webHidden/>
              </w:rPr>
              <w:tab/>
            </w:r>
            <w:r>
              <w:rPr>
                <w:noProof/>
                <w:webHidden/>
              </w:rPr>
              <w:fldChar w:fldCharType="begin"/>
            </w:r>
            <w:r w:rsidR="00E47EB9">
              <w:rPr>
                <w:noProof/>
                <w:webHidden/>
              </w:rPr>
              <w:instrText xml:space="preserve"> PAGEREF _Toc403394929 \h </w:instrText>
            </w:r>
            <w:r>
              <w:rPr>
                <w:noProof/>
                <w:webHidden/>
              </w:rPr>
            </w:r>
            <w:r>
              <w:rPr>
                <w:noProof/>
                <w:webHidden/>
              </w:rPr>
              <w:fldChar w:fldCharType="separate"/>
            </w:r>
            <w:r w:rsidR="00752132">
              <w:rPr>
                <w:noProof/>
                <w:webHidden/>
              </w:rPr>
              <w:t>29</w:t>
            </w:r>
            <w:r>
              <w:rPr>
                <w:noProof/>
                <w:webHidden/>
              </w:rPr>
              <w:fldChar w:fldCharType="end"/>
            </w:r>
          </w:hyperlink>
        </w:p>
        <w:p w:rsidR="00E47EB9" w:rsidRDefault="0031775F">
          <w:pPr>
            <w:pStyle w:val="TOC2"/>
            <w:rPr>
              <w:rFonts w:eastAsiaTheme="minorEastAsia"/>
              <w:noProof/>
            </w:rPr>
          </w:pPr>
          <w:hyperlink w:anchor="_Toc403394930" w:history="1">
            <w:r w:rsidR="00E47EB9" w:rsidRPr="00B17219">
              <w:rPr>
                <w:rStyle w:val="Hyperlink"/>
                <w:rFonts w:ascii="Times New Roman" w:hAnsi="Times New Roman" w:cs="Times New Roman"/>
                <w:noProof/>
              </w:rPr>
              <w:t>Mobil Dexron VI ATF</w:t>
            </w:r>
            <w:r w:rsidR="00E47EB9">
              <w:rPr>
                <w:noProof/>
                <w:webHidden/>
              </w:rPr>
              <w:tab/>
            </w:r>
            <w:r>
              <w:rPr>
                <w:noProof/>
                <w:webHidden/>
              </w:rPr>
              <w:fldChar w:fldCharType="begin"/>
            </w:r>
            <w:r w:rsidR="00E47EB9">
              <w:rPr>
                <w:noProof/>
                <w:webHidden/>
              </w:rPr>
              <w:instrText xml:space="preserve"> PAGEREF _Toc403394930 \h </w:instrText>
            </w:r>
            <w:r>
              <w:rPr>
                <w:noProof/>
                <w:webHidden/>
              </w:rPr>
            </w:r>
            <w:r>
              <w:rPr>
                <w:noProof/>
                <w:webHidden/>
              </w:rPr>
              <w:fldChar w:fldCharType="separate"/>
            </w:r>
            <w:r w:rsidR="00752132">
              <w:rPr>
                <w:noProof/>
                <w:webHidden/>
              </w:rPr>
              <w:t>29</w:t>
            </w:r>
            <w:r>
              <w:rPr>
                <w:noProof/>
                <w:webHidden/>
              </w:rPr>
              <w:fldChar w:fldCharType="end"/>
            </w:r>
          </w:hyperlink>
        </w:p>
        <w:p w:rsidR="00E47EB9" w:rsidRDefault="0031775F">
          <w:pPr>
            <w:pStyle w:val="TOC2"/>
            <w:rPr>
              <w:rFonts w:eastAsiaTheme="minorEastAsia"/>
              <w:noProof/>
            </w:rPr>
          </w:pPr>
          <w:hyperlink w:anchor="_Toc403394931" w:history="1">
            <w:r w:rsidR="00E47EB9" w:rsidRPr="00B17219">
              <w:rPr>
                <w:rStyle w:val="Hyperlink"/>
                <w:rFonts w:ascii="Times New Roman" w:hAnsi="Times New Roman" w:cs="Times New Roman"/>
                <w:noProof/>
              </w:rPr>
              <w:t>Rykon Premium</w:t>
            </w:r>
            <w:r w:rsidR="00E47EB9">
              <w:rPr>
                <w:noProof/>
                <w:webHidden/>
              </w:rPr>
              <w:tab/>
            </w:r>
            <w:r>
              <w:rPr>
                <w:noProof/>
                <w:webHidden/>
              </w:rPr>
              <w:fldChar w:fldCharType="begin"/>
            </w:r>
            <w:r w:rsidR="00E47EB9">
              <w:rPr>
                <w:noProof/>
                <w:webHidden/>
              </w:rPr>
              <w:instrText xml:space="preserve"> PAGEREF _Toc403394931 \h </w:instrText>
            </w:r>
            <w:r>
              <w:rPr>
                <w:noProof/>
                <w:webHidden/>
              </w:rPr>
            </w:r>
            <w:r>
              <w:rPr>
                <w:noProof/>
                <w:webHidden/>
              </w:rPr>
              <w:fldChar w:fldCharType="separate"/>
            </w:r>
            <w:r w:rsidR="00752132">
              <w:rPr>
                <w:noProof/>
                <w:webHidden/>
              </w:rPr>
              <w:t>36</w:t>
            </w:r>
            <w:r>
              <w:rPr>
                <w:noProof/>
                <w:webHidden/>
              </w:rPr>
              <w:fldChar w:fldCharType="end"/>
            </w:r>
          </w:hyperlink>
        </w:p>
        <w:p w:rsidR="00E957F0" w:rsidRPr="00AA3FF1" w:rsidRDefault="0031775F" w:rsidP="00D70782">
          <w:pPr>
            <w:rPr>
              <w:rFonts w:ascii="Times New Roman" w:hAnsi="Times New Roman" w:cs="Times New Roman"/>
              <w:sz w:val="24"/>
              <w:szCs w:val="24"/>
            </w:rPr>
            <w:sectPr w:rsidR="00E957F0" w:rsidRPr="00AA3FF1" w:rsidSect="00E8028F">
              <w:headerReference w:type="default" r:id="rId9"/>
              <w:footerReference w:type="default" r:id="rId10"/>
              <w:pgSz w:w="12240" w:h="15840"/>
              <w:pgMar w:top="430" w:right="720" w:bottom="720" w:left="720" w:header="720" w:footer="477" w:gutter="0"/>
              <w:pgBorders w:offsetFrom="page">
                <w:top w:val="thinThickSmallGap" w:sz="12" w:space="24" w:color="auto" w:shadow="1"/>
                <w:left w:val="thinThickSmallGap" w:sz="12" w:space="24" w:color="auto" w:shadow="1"/>
                <w:bottom w:val="thinThickSmallGap" w:sz="12" w:space="24" w:color="auto" w:shadow="1"/>
                <w:right w:val="thinThickSmallGap" w:sz="12" w:space="24" w:color="auto" w:shadow="1"/>
              </w:pgBorders>
              <w:cols w:space="720"/>
              <w:docGrid w:linePitch="360"/>
            </w:sectPr>
          </w:pPr>
          <w:r w:rsidRPr="00AA3FF1">
            <w:rPr>
              <w:rFonts w:ascii="Times New Roman" w:hAnsi="Times New Roman" w:cs="Times New Roman"/>
              <w:sz w:val="18"/>
              <w:szCs w:val="18"/>
            </w:rPr>
            <w:fldChar w:fldCharType="end"/>
          </w:r>
        </w:p>
      </w:sdtContent>
    </w:sdt>
    <w:p w:rsidR="004B2B8B" w:rsidRPr="00AA3FF1" w:rsidRDefault="0003154D" w:rsidP="006265B3">
      <w:pPr>
        <w:pStyle w:val="Heading1"/>
        <w:spacing w:before="0"/>
        <w:rPr>
          <w:rFonts w:ascii="Times New Roman" w:hAnsi="Times New Roman" w:cs="Times New Roman"/>
        </w:rPr>
      </w:pPr>
      <w:bookmarkStart w:id="1" w:name="_Toc403394916"/>
      <w:r w:rsidRPr="00AA3FF1">
        <w:rPr>
          <w:rFonts w:ascii="Times New Roman" w:hAnsi="Times New Roman" w:cs="Times New Roman"/>
        </w:rPr>
        <w:lastRenderedPageBreak/>
        <w:t>Project</w:t>
      </w:r>
      <w:bookmarkEnd w:id="1"/>
    </w:p>
    <w:p w:rsidR="0003154D" w:rsidRPr="00AA3FF1" w:rsidRDefault="00E52775" w:rsidP="00B33463">
      <w:pPr>
        <w:spacing w:after="0"/>
        <w:ind w:left="720"/>
        <w:rPr>
          <w:rFonts w:ascii="Times New Roman" w:hAnsi="Times New Roman" w:cs="Times New Roman"/>
          <w:b/>
        </w:rPr>
      </w:pPr>
      <w:r>
        <w:rPr>
          <w:rFonts w:ascii="Times New Roman" w:hAnsi="Times New Roman" w:cs="Times New Roman"/>
          <w:b/>
        </w:rPr>
        <w:t>Project name</w:t>
      </w:r>
    </w:p>
    <w:p w:rsidR="00094590" w:rsidRPr="00AA3FF1" w:rsidRDefault="00094590" w:rsidP="00094590">
      <w:pPr>
        <w:spacing w:after="0"/>
        <w:rPr>
          <w:rFonts w:ascii="Times New Roman" w:hAnsi="Times New Roman" w:cs="Times New Roman"/>
        </w:rPr>
      </w:pPr>
    </w:p>
    <w:p w:rsidR="00DE500C" w:rsidRPr="00AA3FF1" w:rsidRDefault="00E87A79" w:rsidP="00276C14">
      <w:pPr>
        <w:pStyle w:val="Heading1"/>
        <w:spacing w:before="0"/>
        <w:rPr>
          <w:rFonts w:ascii="Times New Roman" w:hAnsi="Times New Roman" w:cs="Times New Roman"/>
        </w:rPr>
      </w:pPr>
      <w:bookmarkStart w:id="2" w:name="_Toc403394917"/>
      <w:r w:rsidRPr="00AA3FF1">
        <w:rPr>
          <w:rFonts w:ascii="Times New Roman" w:hAnsi="Times New Roman" w:cs="Times New Roman"/>
        </w:rPr>
        <w:t>General</w:t>
      </w:r>
      <w:bookmarkEnd w:id="2"/>
    </w:p>
    <w:p w:rsidR="006C7B2B" w:rsidRPr="00AA3FF1" w:rsidRDefault="00E52775" w:rsidP="00B33463">
      <w:pPr>
        <w:spacing w:after="0"/>
        <w:ind w:left="720"/>
        <w:rPr>
          <w:rFonts w:ascii="Times New Roman" w:hAnsi="Times New Roman" w:cs="Times New Roman"/>
          <w:b/>
        </w:rPr>
      </w:pPr>
      <w:r>
        <w:rPr>
          <w:rFonts w:ascii="Times New Roman" w:hAnsi="Times New Roman" w:cs="Times New Roman"/>
          <w:b/>
        </w:rPr>
        <w:t>General Contractor name</w:t>
      </w:r>
    </w:p>
    <w:p w:rsidR="00094590" w:rsidRPr="00AA3FF1" w:rsidRDefault="00094590" w:rsidP="006265B3">
      <w:pPr>
        <w:spacing w:after="0"/>
        <w:rPr>
          <w:rFonts w:ascii="Times New Roman" w:hAnsi="Times New Roman" w:cs="Times New Roman"/>
        </w:rPr>
      </w:pPr>
    </w:p>
    <w:p w:rsidR="0003154D" w:rsidRPr="00AA3FF1" w:rsidRDefault="0003154D" w:rsidP="001A03FD">
      <w:pPr>
        <w:pStyle w:val="Heading1"/>
        <w:spacing w:before="0"/>
        <w:rPr>
          <w:rFonts w:ascii="Times New Roman" w:hAnsi="Times New Roman" w:cs="Times New Roman"/>
        </w:rPr>
      </w:pPr>
      <w:bookmarkStart w:id="3" w:name="_Toc403394918"/>
      <w:r w:rsidRPr="00AA3FF1">
        <w:rPr>
          <w:rFonts w:ascii="Times New Roman" w:hAnsi="Times New Roman" w:cs="Times New Roman"/>
        </w:rPr>
        <w:t>List of Materials and their Safety Data Sheet/s</w:t>
      </w:r>
      <w:bookmarkEnd w:id="3"/>
    </w:p>
    <w:p w:rsidR="00317484" w:rsidRPr="00AA3FF1" w:rsidRDefault="006653DB" w:rsidP="00317484">
      <w:pPr>
        <w:spacing w:after="0"/>
        <w:rPr>
          <w:rFonts w:ascii="Times New Roman" w:hAnsi="Times New Roman" w:cs="Times New Roman"/>
        </w:rPr>
      </w:pPr>
      <w:r w:rsidRPr="00AA3FF1">
        <w:rPr>
          <w:rFonts w:ascii="Times New Roman" w:hAnsi="Times New Roman" w:cs="Times New Roman"/>
        </w:rPr>
        <w:t>If any used they will be:</w:t>
      </w:r>
    </w:p>
    <w:tbl>
      <w:tblPr>
        <w:tblStyle w:val="TableGrid"/>
        <w:tblW w:w="0" w:type="auto"/>
        <w:tblInd w:w="1188" w:type="dxa"/>
        <w:tblLook w:val="04A0"/>
      </w:tblPr>
      <w:tblGrid>
        <w:gridCol w:w="2153"/>
        <w:gridCol w:w="1389"/>
        <w:gridCol w:w="260"/>
        <w:gridCol w:w="3236"/>
        <w:gridCol w:w="991"/>
      </w:tblGrid>
      <w:tr w:rsidR="00655494" w:rsidRPr="00AA3FF1" w:rsidTr="00105B31">
        <w:trPr>
          <w:trHeight w:val="253"/>
        </w:trPr>
        <w:tc>
          <w:tcPr>
            <w:tcW w:w="2153" w:type="dxa"/>
          </w:tcPr>
          <w:p w:rsidR="00655494" w:rsidRPr="00AA3FF1" w:rsidRDefault="00655494" w:rsidP="00317484">
            <w:pPr>
              <w:rPr>
                <w:rFonts w:ascii="Times New Roman" w:hAnsi="Times New Roman" w:cs="Times New Roman"/>
              </w:rPr>
            </w:pPr>
            <w:r w:rsidRPr="00AA3FF1">
              <w:rPr>
                <w:rFonts w:ascii="Times New Roman" w:hAnsi="Times New Roman" w:cs="Times New Roman"/>
              </w:rPr>
              <w:t xml:space="preserve">Nitrogen Gas  </w:t>
            </w:r>
          </w:p>
        </w:tc>
        <w:tc>
          <w:tcPr>
            <w:tcW w:w="1389" w:type="dxa"/>
          </w:tcPr>
          <w:p w:rsidR="00655494" w:rsidRPr="00AA3FF1" w:rsidRDefault="00655494" w:rsidP="0003154D">
            <w:pPr>
              <w:rPr>
                <w:rFonts w:ascii="Times New Roman" w:hAnsi="Times New Roman" w:cs="Times New Roman"/>
              </w:rPr>
            </w:pPr>
            <w:r w:rsidRPr="00AA3FF1">
              <w:rPr>
                <w:rFonts w:ascii="Times New Roman" w:hAnsi="Times New Roman" w:cs="Times New Roman"/>
              </w:rPr>
              <w:t>N</w:t>
            </w:r>
          </w:p>
        </w:tc>
        <w:tc>
          <w:tcPr>
            <w:tcW w:w="260" w:type="dxa"/>
            <w:shd w:val="clear" w:color="auto" w:fill="D9D9D9" w:themeFill="background1" w:themeFillShade="D9"/>
          </w:tcPr>
          <w:p w:rsidR="00655494" w:rsidRPr="00AA3FF1" w:rsidRDefault="00655494" w:rsidP="0003154D">
            <w:pPr>
              <w:rPr>
                <w:rFonts w:ascii="Times New Roman" w:hAnsi="Times New Roman" w:cs="Times New Roman"/>
                <w:highlight w:val="lightGray"/>
              </w:rPr>
            </w:pPr>
          </w:p>
        </w:tc>
        <w:tc>
          <w:tcPr>
            <w:tcW w:w="3236" w:type="dxa"/>
          </w:tcPr>
          <w:p w:rsidR="00655494" w:rsidRPr="00AA3FF1" w:rsidRDefault="00655494" w:rsidP="0003154D">
            <w:pPr>
              <w:rPr>
                <w:rFonts w:ascii="Times New Roman" w:hAnsi="Times New Roman" w:cs="Times New Roman"/>
              </w:rPr>
            </w:pPr>
            <w:r w:rsidRPr="00AA3FF1">
              <w:rPr>
                <w:rFonts w:ascii="Times New Roman" w:hAnsi="Times New Roman" w:cs="Times New Roman"/>
              </w:rPr>
              <w:t>Fire Stop (where required)</w:t>
            </w:r>
          </w:p>
        </w:tc>
        <w:tc>
          <w:tcPr>
            <w:tcW w:w="991" w:type="dxa"/>
          </w:tcPr>
          <w:p w:rsidR="00655494" w:rsidRPr="00AA3FF1" w:rsidRDefault="00655494" w:rsidP="0003154D">
            <w:pPr>
              <w:rPr>
                <w:rFonts w:ascii="Times New Roman" w:hAnsi="Times New Roman" w:cs="Times New Roman"/>
              </w:rPr>
            </w:pPr>
          </w:p>
        </w:tc>
      </w:tr>
      <w:tr w:rsidR="00655494" w:rsidRPr="00AA3FF1" w:rsidTr="00105B31">
        <w:trPr>
          <w:trHeight w:val="253"/>
        </w:trPr>
        <w:tc>
          <w:tcPr>
            <w:tcW w:w="2153" w:type="dxa"/>
          </w:tcPr>
          <w:p w:rsidR="00655494" w:rsidRPr="00AA3FF1" w:rsidRDefault="00655494" w:rsidP="0003154D">
            <w:pPr>
              <w:rPr>
                <w:rFonts w:ascii="Times New Roman" w:hAnsi="Times New Roman" w:cs="Times New Roman"/>
              </w:rPr>
            </w:pPr>
          </w:p>
        </w:tc>
        <w:tc>
          <w:tcPr>
            <w:tcW w:w="1389" w:type="dxa"/>
          </w:tcPr>
          <w:p w:rsidR="00655494" w:rsidRPr="00AA3FF1" w:rsidRDefault="00655494" w:rsidP="0003154D">
            <w:pPr>
              <w:rPr>
                <w:rFonts w:ascii="Times New Roman" w:hAnsi="Times New Roman" w:cs="Times New Roman"/>
              </w:rPr>
            </w:pPr>
          </w:p>
        </w:tc>
        <w:tc>
          <w:tcPr>
            <w:tcW w:w="260" w:type="dxa"/>
            <w:shd w:val="clear" w:color="auto" w:fill="D9D9D9" w:themeFill="background1" w:themeFillShade="D9"/>
          </w:tcPr>
          <w:p w:rsidR="00655494" w:rsidRPr="00AA3FF1" w:rsidRDefault="00655494" w:rsidP="0003154D">
            <w:pPr>
              <w:rPr>
                <w:rFonts w:ascii="Times New Roman" w:hAnsi="Times New Roman" w:cs="Times New Roman"/>
                <w:highlight w:val="lightGray"/>
              </w:rPr>
            </w:pPr>
          </w:p>
        </w:tc>
        <w:tc>
          <w:tcPr>
            <w:tcW w:w="3236" w:type="dxa"/>
          </w:tcPr>
          <w:p w:rsidR="00655494" w:rsidRPr="00AA3FF1" w:rsidRDefault="00655494" w:rsidP="0003154D">
            <w:pPr>
              <w:rPr>
                <w:rFonts w:ascii="Times New Roman" w:hAnsi="Times New Roman" w:cs="Times New Roman"/>
              </w:rPr>
            </w:pPr>
            <w:r w:rsidRPr="00AA3FF1">
              <w:rPr>
                <w:rFonts w:ascii="Times New Roman" w:hAnsi="Times New Roman" w:cs="Times New Roman"/>
              </w:rPr>
              <w:t>FS-One Fire Stop</w:t>
            </w:r>
          </w:p>
        </w:tc>
        <w:tc>
          <w:tcPr>
            <w:tcW w:w="991" w:type="dxa"/>
          </w:tcPr>
          <w:p w:rsidR="00655494" w:rsidRPr="00AA3FF1" w:rsidRDefault="00655494" w:rsidP="0003154D">
            <w:pPr>
              <w:rPr>
                <w:rFonts w:ascii="Times New Roman" w:hAnsi="Times New Roman" w:cs="Times New Roman"/>
              </w:rPr>
            </w:pPr>
          </w:p>
        </w:tc>
      </w:tr>
      <w:tr w:rsidR="00655494" w:rsidRPr="00AA3FF1" w:rsidTr="00105B31">
        <w:trPr>
          <w:trHeight w:val="253"/>
        </w:trPr>
        <w:tc>
          <w:tcPr>
            <w:tcW w:w="2153" w:type="dxa"/>
          </w:tcPr>
          <w:p w:rsidR="00655494" w:rsidRPr="00AA3FF1" w:rsidRDefault="00655494" w:rsidP="00655494">
            <w:pPr>
              <w:rPr>
                <w:rFonts w:ascii="Times New Roman" w:hAnsi="Times New Roman" w:cs="Times New Roman"/>
              </w:rPr>
            </w:pPr>
            <w:r w:rsidRPr="00AA3FF1">
              <w:rPr>
                <w:rFonts w:ascii="Times New Roman" w:hAnsi="Times New Roman" w:cs="Times New Roman"/>
              </w:rPr>
              <w:t xml:space="preserve">Carbon Dioxide </w:t>
            </w:r>
          </w:p>
        </w:tc>
        <w:tc>
          <w:tcPr>
            <w:tcW w:w="1389" w:type="dxa"/>
          </w:tcPr>
          <w:p w:rsidR="00655494" w:rsidRPr="00AA3FF1" w:rsidRDefault="00655494" w:rsidP="0003154D">
            <w:pPr>
              <w:rPr>
                <w:rFonts w:ascii="Times New Roman" w:hAnsi="Times New Roman" w:cs="Times New Roman"/>
              </w:rPr>
            </w:pPr>
            <w:r w:rsidRPr="00AA3FF1">
              <w:rPr>
                <w:rFonts w:ascii="Times New Roman" w:hAnsi="Times New Roman" w:cs="Times New Roman"/>
              </w:rPr>
              <w:t>CO</w:t>
            </w:r>
            <w:r w:rsidRPr="00AA3FF1">
              <w:rPr>
                <w:rFonts w:ascii="Times New Roman" w:hAnsi="Times New Roman" w:cs="Times New Roman"/>
                <w:vertAlign w:val="subscript"/>
              </w:rPr>
              <w:t>2</w:t>
            </w:r>
          </w:p>
        </w:tc>
        <w:tc>
          <w:tcPr>
            <w:tcW w:w="260" w:type="dxa"/>
            <w:shd w:val="clear" w:color="auto" w:fill="D9D9D9" w:themeFill="background1" w:themeFillShade="D9"/>
          </w:tcPr>
          <w:p w:rsidR="00655494" w:rsidRPr="00AA3FF1" w:rsidRDefault="00655494" w:rsidP="0003154D">
            <w:pPr>
              <w:rPr>
                <w:rFonts w:ascii="Times New Roman" w:hAnsi="Times New Roman" w:cs="Times New Roman"/>
                <w:highlight w:val="lightGray"/>
              </w:rPr>
            </w:pPr>
          </w:p>
        </w:tc>
        <w:tc>
          <w:tcPr>
            <w:tcW w:w="3236" w:type="dxa"/>
          </w:tcPr>
          <w:p w:rsidR="00655494" w:rsidRPr="00AA3FF1" w:rsidRDefault="00655494" w:rsidP="00AC668E">
            <w:pPr>
              <w:rPr>
                <w:rFonts w:ascii="Times New Roman" w:hAnsi="Times New Roman" w:cs="Times New Roman"/>
              </w:rPr>
            </w:pPr>
            <w:r w:rsidRPr="00AA3FF1">
              <w:rPr>
                <w:rFonts w:ascii="Times New Roman" w:hAnsi="Times New Roman" w:cs="Times New Roman"/>
              </w:rPr>
              <w:t>Potassium Carbonate</w:t>
            </w:r>
          </w:p>
        </w:tc>
        <w:tc>
          <w:tcPr>
            <w:tcW w:w="991" w:type="dxa"/>
          </w:tcPr>
          <w:p w:rsidR="00655494" w:rsidRPr="00AA3FF1" w:rsidRDefault="00AC668E" w:rsidP="0003154D">
            <w:pPr>
              <w:rPr>
                <w:rFonts w:ascii="Times New Roman" w:hAnsi="Times New Roman" w:cs="Times New Roman"/>
              </w:rPr>
            </w:pPr>
            <w:r w:rsidRPr="00AA3FF1">
              <w:rPr>
                <w:rFonts w:ascii="Times New Roman" w:hAnsi="Times New Roman" w:cs="Times New Roman"/>
              </w:rPr>
              <w:t>K</w:t>
            </w:r>
            <w:r w:rsidRPr="00AA3FF1">
              <w:rPr>
                <w:rFonts w:ascii="Times New Roman" w:hAnsi="Times New Roman" w:cs="Times New Roman"/>
                <w:vertAlign w:val="subscript"/>
              </w:rPr>
              <w:t>2</w:t>
            </w:r>
            <w:r w:rsidRPr="00AA3FF1">
              <w:rPr>
                <w:rFonts w:ascii="Times New Roman" w:hAnsi="Times New Roman" w:cs="Times New Roman"/>
              </w:rPr>
              <w:t>CO</w:t>
            </w:r>
            <w:r w:rsidRPr="00AA3FF1">
              <w:rPr>
                <w:rFonts w:ascii="Times New Roman" w:hAnsi="Times New Roman" w:cs="Times New Roman"/>
                <w:vertAlign w:val="subscript"/>
              </w:rPr>
              <w:t>3</w:t>
            </w:r>
          </w:p>
        </w:tc>
      </w:tr>
      <w:tr w:rsidR="00655494" w:rsidRPr="00AA3FF1" w:rsidTr="00105B31">
        <w:trPr>
          <w:trHeight w:val="253"/>
        </w:trPr>
        <w:tc>
          <w:tcPr>
            <w:tcW w:w="2153" w:type="dxa"/>
          </w:tcPr>
          <w:p w:rsidR="00655494" w:rsidRPr="00AA3FF1" w:rsidRDefault="00655494" w:rsidP="00655494">
            <w:pPr>
              <w:rPr>
                <w:rFonts w:ascii="Times New Roman" w:hAnsi="Times New Roman" w:cs="Times New Roman"/>
              </w:rPr>
            </w:pPr>
            <w:r w:rsidRPr="00AA3FF1">
              <w:rPr>
                <w:rFonts w:ascii="Times New Roman" w:hAnsi="Times New Roman" w:cs="Times New Roman"/>
              </w:rPr>
              <w:t xml:space="preserve">Potassium Acetate </w:t>
            </w:r>
          </w:p>
        </w:tc>
        <w:tc>
          <w:tcPr>
            <w:tcW w:w="1389" w:type="dxa"/>
          </w:tcPr>
          <w:p w:rsidR="00655494" w:rsidRPr="00AA3FF1" w:rsidRDefault="00655494" w:rsidP="0003154D">
            <w:pPr>
              <w:rPr>
                <w:rFonts w:ascii="Times New Roman" w:hAnsi="Times New Roman" w:cs="Times New Roman"/>
              </w:rPr>
            </w:pPr>
            <w:r w:rsidRPr="00AA3FF1">
              <w:rPr>
                <w:rFonts w:ascii="Times New Roman" w:hAnsi="Times New Roman" w:cs="Times New Roman"/>
              </w:rPr>
              <w:t>CH</w:t>
            </w:r>
            <w:r w:rsidRPr="00AA3FF1">
              <w:rPr>
                <w:rFonts w:ascii="Times New Roman" w:hAnsi="Times New Roman" w:cs="Times New Roman"/>
                <w:vertAlign w:val="subscript"/>
              </w:rPr>
              <w:t>3</w:t>
            </w:r>
            <w:r w:rsidRPr="00AA3FF1">
              <w:rPr>
                <w:rFonts w:ascii="Times New Roman" w:hAnsi="Times New Roman" w:cs="Times New Roman"/>
              </w:rPr>
              <w:t>COOK</w:t>
            </w:r>
          </w:p>
        </w:tc>
        <w:tc>
          <w:tcPr>
            <w:tcW w:w="260" w:type="dxa"/>
            <w:shd w:val="clear" w:color="auto" w:fill="D9D9D9" w:themeFill="background1" w:themeFillShade="D9"/>
          </w:tcPr>
          <w:p w:rsidR="00655494" w:rsidRPr="00AA3FF1" w:rsidRDefault="00655494" w:rsidP="0003154D">
            <w:pPr>
              <w:rPr>
                <w:rFonts w:ascii="Times New Roman" w:hAnsi="Times New Roman" w:cs="Times New Roman"/>
                <w:highlight w:val="lightGray"/>
              </w:rPr>
            </w:pPr>
          </w:p>
        </w:tc>
        <w:tc>
          <w:tcPr>
            <w:tcW w:w="3236" w:type="dxa"/>
          </w:tcPr>
          <w:p w:rsidR="00655494" w:rsidRPr="00AA3FF1" w:rsidRDefault="00655494" w:rsidP="00AC668E">
            <w:pPr>
              <w:rPr>
                <w:rFonts w:ascii="Times New Roman" w:hAnsi="Times New Roman" w:cs="Times New Roman"/>
              </w:rPr>
            </w:pPr>
            <w:r w:rsidRPr="00AA3FF1">
              <w:rPr>
                <w:rFonts w:ascii="Times New Roman" w:hAnsi="Times New Roman" w:cs="Times New Roman"/>
              </w:rPr>
              <w:t xml:space="preserve">Calcium Carbonate </w:t>
            </w:r>
          </w:p>
        </w:tc>
        <w:tc>
          <w:tcPr>
            <w:tcW w:w="991" w:type="dxa"/>
          </w:tcPr>
          <w:p w:rsidR="00655494" w:rsidRPr="00AA3FF1" w:rsidRDefault="00AC668E" w:rsidP="0003154D">
            <w:pPr>
              <w:rPr>
                <w:rFonts w:ascii="Times New Roman" w:hAnsi="Times New Roman" w:cs="Times New Roman"/>
              </w:rPr>
            </w:pPr>
            <w:r w:rsidRPr="00AA3FF1">
              <w:rPr>
                <w:rFonts w:ascii="Times New Roman" w:hAnsi="Times New Roman" w:cs="Times New Roman"/>
              </w:rPr>
              <w:t>CaCO</w:t>
            </w:r>
            <w:r w:rsidRPr="00AA3FF1">
              <w:rPr>
                <w:rFonts w:ascii="Times New Roman" w:hAnsi="Times New Roman" w:cs="Times New Roman"/>
                <w:vertAlign w:val="subscript"/>
              </w:rPr>
              <w:t>3</w:t>
            </w:r>
          </w:p>
        </w:tc>
      </w:tr>
      <w:tr w:rsidR="00C94761" w:rsidRPr="00AA3FF1" w:rsidTr="00105B31">
        <w:trPr>
          <w:trHeight w:val="253"/>
        </w:trPr>
        <w:tc>
          <w:tcPr>
            <w:tcW w:w="2153" w:type="dxa"/>
          </w:tcPr>
          <w:p w:rsidR="00C94761" w:rsidRPr="00AA3FF1" w:rsidRDefault="00C94761" w:rsidP="00655494">
            <w:pPr>
              <w:rPr>
                <w:rFonts w:ascii="Times New Roman" w:hAnsi="Times New Roman" w:cs="Times New Roman"/>
              </w:rPr>
            </w:pPr>
            <w:r w:rsidRPr="00AA3FF1">
              <w:rPr>
                <w:rFonts w:ascii="Times New Roman" w:hAnsi="Times New Roman" w:cs="Times New Roman"/>
              </w:rPr>
              <w:t>Iron/Steel</w:t>
            </w:r>
          </w:p>
        </w:tc>
        <w:tc>
          <w:tcPr>
            <w:tcW w:w="1389" w:type="dxa"/>
          </w:tcPr>
          <w:p w:rsidR="00C94761" w:rsidRPr="00AA3FF1" w:rsidRDefault="00C94761" w:rsidP="0003154D">
            <w:pPr>
              <w:rPr>
                <w:rFonts w:ascii="Times New Roman" w:hAnsi="Times New Roman" w:cs="Times New Roman"/>
              </w:rPr>
            </w:pPr>
            <w:r w:rsidRPr="00AA3FF1">
              <w:rPr>
                <w:rFonts w:ascii="Times New Roman" w:hAnsi="Times New Roman" w:cs="Times New Roman"/>
              </w:rPr>
              <w:t>FE</w:t>
            </w:r>
          </w:p>
        </w:tc>
        <w:tc>
          <w:tcPr>
            <w:tcW w:w="260" w:type="dxa"/>
            <w:shd w:val="clear" w:color="auto" w:fill="D9D9D9" w:themeFill="background1" w:themeFillShade="D9"/>
          </w:tcPr>
          <w:p w:rsidR="00C94761" w:rsidRPr="00AA3FF1" w:rsidRDefault="00C94761" w:rsidP="0003154D">
            <w:pPr>
              <w:rPr>
                <w:rFonts w:ascii="Times New Roman" w:hAnsi="Times New Roman" w:cs="Times New Roman"/>
                <w:highlight w:val="lightGray"/>
              </w:rPr>
            </w:pPr>
          </w:p>
        </w:tc>
        <w:tc>
          <w:tcPr>
            <w:tcW w:w="3236" w:type="dxa"/>
          </w:tcPr>
          <w:p w:rsidR="00C94761" w:rsidRPr="00AA3FF1" w:rsidRDefault="003A33AA" w:rsidP="00AC668E">
            <w:pPr>
              <w:rPr>
                <w:rFonts w:ascii="Times New Roman" w:hAnsi="Times New Roman" w:cs="Times New Roman"/>
              </w:rPr>
            </w:pPr>
            <w:r w:rsidRPr="00AA3FF1">
              <w:rPr>
                <w:rFonts w:ascii="Times New Roman" w:hAnsi="Times New Roman" w:cs="Times New Roman"/>
              </w:rPr>
              <w:t>Carbon Steel Pipe</w:t>
            </w:r>
          </w:p>
        </w:tc>
        <w:tc>
          <w:tcPr>
            <w:tcW w:w="991" w:type="dxa"/>
          </w:tcPr>
          <w:p w:rsidR="00C94761" w:rsidRPr="00AA3FF1" w:rsidRDefault="003A33AA" w:rsidP="0003154D">
            <w:pPr>
              <w:rPr>
                <w:rFonts w:ascii="Times New Roman" w:hAnsi="Times New Roman" w:cs="Times New Roman"/>
              </w:rPr>
            </w:pPr>
            <w:r w:rsidRPr="00AA3FF1">
              <w:rPr>
                <w:rFonts w:ascii="Times New Roman" w:hAnsi="Times New Roman" w:cs="Times New Roman"/>
              </w:rPr>
              <w:t>FE</w:t>
            </w:r>
          </w:p>
        </w:tc>
      </w:tr>
      <w:tr w:rsidR="00687E3B" w:rsidRPr="00AA3FF1" w:rsidTr="00105B31">
        <w:trPr>
          <w:trHeight w:val="271"/>
        </w:trPr>
        <w:tc>
          <w:tcPr>
            <w:tcW w:w="2153" w:type="dxa"/>
          </w:tcPr>
          <w:p w:rsidR="00687E3B" w:rsidRPr="00AA3FF1" w:rsidRDefault="00687E3B" w:rsidP="00655494">
            <w:pPr>
              <w:rPr>
                <w:rFonts w:ascii="Times New Roman" w:hAnsi="Times New Roman" w:cs="Times New Roman"/>
              </w:rPr>
            </w:pPr>
            <w:r w:rsidRPr="00AA3FF1">
              <w:rPr>
                <w:rFonts w:ascii="Times New Roman" w:hAnsi="Times New Roman" w:cs="Times New Roman"/>
              </w:rPr>
              <w:t>Plastic Pipe</w:t>
            </w:r>
          </w:p>
        </w:tc>
        <w:tc>
          <w:tcPr>
            <w:tcW w:w="1389" w:type="dxa"/>
          </w:tcPr>
          <w:p w:rsidR="00687E3B" w:rsidRPr="00AA3FF1" w:rsidRDefault="00687E3B" w:rsidP="0003154D">
            <w:pPr>
              <w:rPr>
                <w:rFonts w:ascii="Times New Roman" w:hAnsi="Times New Roman" w:cs="Times New Roman"/>
              </w:rPr>
            </w:pPr>
            <w:r w:rsidRPr="00AA3FF1">
              <w:rPr>
                <w:rFonts w:ascii="Times New Roman" w:hAnsi="Times New Roman" w:cs="Times New Roman"/>
              </w:rPr>
              <w:t>CPVC</w:t>
            </w:r>
          </w:p>
        </w:tc>
        <w:tc>
          <w:tcPr>
            <w:tcW w:w="260" w:type="dxa"/>
            <w:shd w:val="clear" w:color="auto" w:fill="D9D9D9" w:themeFill="background1" w:themeFillShade="D9"/>
          </w:tcPr>
          <w:p w:rsidR="00687E3B" w:rsidRPr="00AA3FF1" w:rsidRDefault="00687E3B" w:rsidP="0003154D">
            <w:pPr>
              <w:rPr>
                <w:rFonts w:ascii="Times New Roman" w:hAnsi="Times New Roman" w:cs="Times New Roman"/>
                <w:highlight w:val="lightGray"/>
              </w:rPr>
            </w:pPr>
          </w:p>
        </w:tc>
        <w:tc>
          <w:tcPr>
            <w:tcW w:w="3236" w:type="dxa"/>
          </w:tcPr>
          <w:p w:rsidR="00687E3B" w:rsidRPr="00AA3FF1" w:rsidRDefault="005A7B8E" w:rsidP="00AC668E">
            <w:pPr>
              <w:rPr>
                <w:rFonts w:ascii="Times New Roman" w:hAnsi="Times New Roman" w:cs="Times New Roman"/>
              </w:rPr>
            </w:pPr>
            <w:r w:rsidRPr="00AA3FF1">
              <w:rPr>
                <w:rFonts w:ascii="Times New Roman" w:hAnsi="Times New Roman" w:cs="Times New Roman"/>
              </w:rPr>
              <w:t>Flame Guard FS-5 PVC cement</w:t>
            </w:r>
          </w:p>
        </w:tc>
        <w:tc>
          <w:tcPr>
            <w:tcW w:w="991" w:type="dxa"/>
          </w:tcPr>
          <w:p w:rsidR="00687E3B" w:rsidRPr="00AA3FF1" w:rsidRDefault="00687E3B" w:rsidP="0003154D">
            <w:pPr>
              <w:rPr>
                <w:rFonts w:ascii="Times New Roman" w:hAnsi="Times New Roman" w:cs="Times New Roman"/>
              </w:rPr>
            </w:pPr>
          </w:p>
        </w:tc>
      </w:tr>
      <w:tr w:rsidR="00872D49" w:rsidRPr="00AA3FF1" w:rsidTr="00105B31">
        <w:trPr>
          <w:trHeight w:val="262"/>
        </w:trPr>
        <w:tc>
          <w:tcPr>
            <w:tcW w:w="2153" w:type="dxa"/>
          </w:tcPr>
          <w:p w:rsidR="00872D49" w:rsidRPr="00AA3FF1" w:rsidRDefault="008D19BC" w:rsidP="00655494">
            <w:pPr>
              <w:rPr>
                <w:rFonts w:ascii="Times New Roman" w:hAnsi="Times New Roman" w:cs="Times New Roman"/>
              </w:rPr>
            </w:pPr>
            <w:r>
              <w:rPr>
                <w:rFonts w:ascii="Times New Roman" w:hAnsi="Times New Roman" w:cs="Times New Roman"/>
              </w:rPr>
              <w:t>Hydraulic Fluids</w:t>
            </w:r>
          </w:p>
        </w:tc>
        <w:tc>
          <w:tcPr>
            <w:tcW w:w="1389" w:type="dxa"/>
          </w:tcPr>
          <w:p w:rsidR="00872D49" w:rsidRPr="00AA3FF1" w:rsidRDefault="00872D49" w:rsidP="0003154D">
            <w:pPr>
              <w:rPr>
                <w:rFonts w:ascii="Times New Roman" w:hAnsi="Times New Roman" w:cs="Times New Roman"/>
              </w:rPr>
            </w:pPr>
          </w:p>
        </w:tc>
        <w:tc>
          <w:tcPr>
            <w:tcW w:w="260" w:type="dxa"/>
            <w:shd w:val="clear" w:color="auto" w:fill="D9D9D9" w:themeFill="background1" w:themeFillShade="D9"/>
          </w:tcPr>
          <w:p w:rsidR="00872D49" w:rsidRPr="00AA3FF1" w:rsidRDefault="00872D49" w:rsidP="0003154D">
            <w:pPr>
              <w:rPr>
                <w:rFonts w:ascii="Times New Roman" w:hAnsi="Times New Roman" w:cs="Times New Roman"/>
                <w:highlight w:val="lightGray"/>
              </w:rPr>
            </w:pPr>
          </w:p>
        </w:tc>
        <w:tc>
          <w:tcPr>
            <w:tcW w:w="3236" w:type="dxa"/>
          </w:tcPr>
          <w:p w:rsidR="00872D49" w:rsidRPr="00AA3FF1" w:rsidRDefault="00872D49" w:rsidP="00AC668E">
            <w:pPr>
              <w:rPr>
                <w:rFonts w:ascii="Times New Roman" w:hAnsi="Times New Roman" w:cs="Times New Roman"/>
              </w:rPr>
            </w:pPr>
            <w:r w:rsidRPr="00AA3FF1">
              <w:rPr>
                <w:rFonts w:ascii="Times New Roman" w:hAnsi="Times New Roman" w:cs="Times New Roman"/>
              </w:rPr>
              <w:t>Spears Blue-75 Thread Sealant</w:t>
            </w:r>
          </w:p>
        </w:tc>
        <w:tc>
          <w:tcPr>
            <w:tcW w:w="991" w:type="dxa"/>
          </w:tcPr>
          <w:p w:rsidR="00872D49" w:rsidRPr="00AA3FF1" w:rsidRDefault="00872D49" w:rsidP="0003154D">
            <w:pPr>
              <w:rPr>
                <w:rFonts w:ascii="Times New Roman" w:hAnsi="Times New Roman" w:cs="Times New Roman"/>
              </w:rPr>
            </w:pPr>
          </w:p>
        </w:tc>
      </w:tr>
    </w:tbl>
    <w:p w:rsidR="00B86F7F" w:rsidRPr="00AA3FF1" w:rsidRDefault="00B86F7F">
      <w:pPr>
        <w:rPr>
          <w:rFonts w:ascii="Times New Roman" w:hAnsi="Times New Roman" w:cs="Times New Roman"/>
        </w:rPr>
      </w:pPr>
    </w:p>
    <w:p w:rsidR="00B336E1" w:rsidRPr="00AA3FF1" w:rsidRDefault="00B336E1" w:rsidP="000F1256">
      <w:pPr>
        <w:pStyle w:val="Heading2"/>
        <w:spacing w:before="0"/>
        <w:rPr>
          <w:rFonts w:ascii="Times New Roman" w:hAnsi="Times New Roman" w:cs="Times New Roman"/>
        </w:rPr>
      </w:pPr>
      <w:bookmarkStart w:id="4" w:name="_Toc403394919"/>
      <w:r w:rsidRPr="00AA3FF1">
        <w:rPr>
          <w:rFonts w:ascii="Times New Roman" w:hAnsi="Times New Roman" w:cs="Times New Roman"/>
        </w:rPr>
        <w:lastRenderedPageBreak/>
        <w:t>Carbon Dioxide</w:t>
      </w:r>
      <w:bookmarkEnd w:id="4"/>
    </w:p>
    <w:tbl>
      <w:tblPr>
        <w:tblStyle w:val="TableGrid"/>
        <w:tblW w:w="0" w:type="auto"/>
        <w:tblLook w:val="04A0"/>
      </w:tblPr>
      <w:tblGrid>
        <w:gridCol w:w="11016"/>
      </w:tblGrid>
      <w:tr w:rsidR="00B336E1" w:rsidRPr="00AA3FF1" w:rsidTr="009A1515">
        <w:tc>
          <w:tcPr>
            <w:tcW w:w="11016" w:type="dxa"/>
            <w:vAlign w:val="center"/>
          </w:tcPr>
          <w:p w:rsidR="00B336E1" w:rsidRPr="00AA3FF1" w:rsidRDefault="003552C7" w:rsidP="009A1515">
            <w:pPr>
              <w:jc w:val="center"/>
              <w:rPr>
                <w:rFonts w:ascii="Times New Roman" w:hAnsi="Times New Roman" w:cs="Times New Roman"/>
              </w:rPr>
            </w:pPr>
            <w:r w:rsidRPr="00AA3FF1">
              <w:rPr>
                <w:rFonts w:ascii="Times New Roman" w:hAnsi="Times New Roman" w:cs="Times New Roman"/>
              </w:rPr>
              <w:object w:dxaOrig="9180" w:dyaOrig="11880">
                <v:shape id="_x0000_i1025" type="#_x0000_t75" style="width:511.35pt;height:623.6pt" o:ole="">
                  <v:imagedata r:id="rId11" o:title=""/>
                </v:shape>
                <o:OLEObject Type="Embed" ProgID="AcroExch.Document.7" ShapeID="_x0000_i1025" DrawAspect="Content" ObjectID="_1505295777" r:id="rId12"/>
              </w:object>
            </w:r>
          </w:p>
        </w:tc>
      </w:tr>
      <w:tr w:rsidR="00114365" w:rsidRPr="00AA3FF1" w:rsidTr="009A1515">
        <w:tc>
          <w:tcPr>
            <w:tcW w:w="11016" w:type="dxa"/>
            <w:vAlign w:val="center"/>
          </w:tcPr>
          <w:p w:rsidR="00114365" w:rsidRPr="00AA3FF1" w:rsidRDefault="003552C7" w:rsidP="009A1515">
            <w:pPr>
              <w:jc w:val="center"/>
              <w:rPr>
                <w:rFonts w:ascii="Times New Roman" w:hAnsi="Times New Roman" w:cs="Times New Roman"/>
              </w:rPr>
            </w:pPr>
            <w:r w:rsidRPr="00AA3FF1">
              <w:rPr>
                <w:rFonts w:ascii="Times New Roman" w:hAnsi="Times New Roman" w:cs="Times New Roman"/>
              </w:rPr>
              <w:object w:dxaOrig="9180" w:dyaOrig="11880">
                <v:shape id="_x0000_i1026" type="#_x0000_t75" style="width:500.05pt;height:634.4pt" o:ole="">
                  <v:imagedata r:id="rId13" o:title=""/>
                </v:shape>
                <o:OLEObject Type="Embed" ProgID="AcroExch.Document.7" ShapeID="_x0000_i1026" DrawAspect="Content" ObjectID="_1505295778" r:id="rId14"/>
              </w:object>
            </w:r>
          </w:p>
        </w:tc>
      </w:tr>
      <w:tr w:rsidR="00114365" w:rsidRPr="00AA3FF1" w:rsidTr="009A1515">
        <w:tc>
          <w:tcPr>
            <w:tcW w:w="11016" w:type="dxa"/>
            <w:vAlign w:val="center"/>
          </w:tcPr>
          <w:p w:rsidR="00114365" w:rsidRPr="00AA3FF1" w:rsidRDefault="003552C7" w:rsidP="009A1515">
            <w:pPr>
              <w:jc w:val="center"/>
              <w:rPr>
                <w:rFonts w:ascii="Times New Roman" w:hAnsi="Times New Roman" w:cs="Times New Roman"/>
              </w:rPr>
            </w:pPr>
            <w:r w:rsidRPr="00AA3FF1">
              <w:rPr>
                <w:rFonts w:ascii="Times New Roman" w:hAnsi="Times New Roman" w:cs="Times New Roman"/>
              </w:rPr>
              <w:object w:dxaOrig="9180" w:dyaOrig="11880">
                <v:shape id="_x0000_i1027" type="#_x0000_t75" style="width:498.9pt;height:637.8pt" o:ole="">
                  <v:imagedata r:id="rId15" o:title=""/>
                </v:shape>
                <o:OLEObject Type="Embed" ProgID="AcroExch.Document.7" ShapeID="_x0000_i1027" DrawAspect="Content" ObjectID="_1505295779" r:id="rId16"/>
              </w:object>
            </w:r>
          </w:p>
        </w:tc>
      </w:tr>
      <w:tr w:rsidR="003552C7" w:rsidRPr="00AA3FF1" w:rsidTr="009A1515">
        <w:tc>
          <w:tcPr>
            <w:tcW w:w="11016" w:type="dxa"/>
            <w:vAlign w:val="center"/>
          </w:tcPr>
          <w:p w:rsidR="003552C7" w:rsidRPr="00AA3FF1" w:rsidRDefault="003552C7" w:rsidP="009A1515">
            <w:pPr>
              <w:jc w:val="center"/>
              <w:rPr>
                <w:rFonts w:ascii="Times New Roman" w:hAnsi="Times New Roman" w:cs="Times New Roman"/>
              </w:rPr>
            </w:pPr>
            <w:r w:rsidRPr="00AA3FF1">
              <w:rPr>
                <w:rFonts w:ascii="Times New Roman" w:hAnsi="Times New Roman" w:cs="Times New Roman"/>
              </w:rPr>
              <w:object w:dxaOrig="9180" w:dyaOrig="11880">
                <v:shape id="_x0000_i1028" type="#_x0000_t75" style="width:496.65pt;height:637.8pt" o:ole="">
                  <v:imagedata r:id="rId17" o:title=""/>
                </v:shape>
                <o:OLEObject Type="Embed" ProgID="AcroExch.Document.7" ShapeID="_x0000_i1028" DrawAspect="Content" ObjectID="_1505295780" r:id="rId18"/>
              </w:object>
            </w:r>
          </w:p>
        </w:tc>
      </w:tr>
      <w:tr w:rsidR="003552C7" w:rsidRPr="00AA3FF1" w:rsidTr="009A1515">
        <w:tc>
          <w:tcPr>
            <w:tcW w:w="11016" w:type="dxa"/>
            <w:vAlign w:val="center"/>
          </w:tcPr>
          <w:p w:rsidR="003552C7" w:rsidRPr="00AA3FF1" w:rsidRDefault="003552C7" w:rsidP="009A1515">
            <w:pPr>
              <w:jc w:val="center"/>
              <w:rPr>
                <w:rFonts w:ascii="Times New Roman" w:hAnsi="Times New Roman" w:cs="Times New Roman"/>
              </w:rPr>
            </w:pPr>
            <w:r w:rsidRPr="00AA3FF1">
              <w:rPr>
                <w:rFonts w:ascii="Times New Roman" w:hAnsi="Times New Roman" w:cs="Times New Roman"/>
              </w:rPr>
              <w:object w:dxaOrig="9180" w:dyaOrig="11880">
                <v:shape id="_x0000_i1029" type="#_x0000_t75" style="width:498.9pt;height:631.55pt" o:ole="">
                  <v:imagedata r:id="rId19" o:title=""/>
                </v:shape>
                <o:OLEObject Type="Embed" ProgID="AcroExch.Document.7" ShapeID="_x0000_i1029" DrawAspect="Content" ObjectID="_1505295781" r:id="rId20"/>
              </w:object>
            </w:r>
          </w:p>
        </w:tc>
      </w:tr>
      <w:tr w:rsidR="003552C7" w:rsidRPr="00AA3FF1" w:rsidTr="009A1515">
        <w:tc>
          <w:tcPr>
            <w:tcW w:w="11016" w:type="dxa"/>
            <w:vAlign w:val="center"/>
          </w:tcPr>
          <w:p w:rsidR="003552C7" w:rsidRPr="00AA3FF1" w:rsidRDefault="003552C7" w:rsidP="009A1515">
            <w:pPr>
              <w:jc w:val="center"/>
              <w:rPr>
                <w:rFonts w:ascii="Times New Roman" w:hAnsi="Times New Roman" w:cs="Times New Roman"/>
              </w:rPr>
            </w:pPr>
            <w:r w:rsidRPr="00AA3FF1">
              <w:rPr>
                <w:rFonts w:ascii="Times New Roman" w:hAnsi="Times New Roman" w:cs="Times New Roman"/>
              </w:rPr>
              <w:object w:dxaOrig="9180" w:dyaOrig="11880">
                <v:shape id="_x0000_i1030" type="#_x0000_t75" style="width:512.5pt;height:634.4pt" o:ole="">
                  <v:imagedata r:id="rId21" o:title=""/>
                </v:shape>
                <o:OLEObject Type="Embed" ProgID="AcroExch.Document.7" ShapeID="_x0000_i1030" DrawAspect="Content" ObjectID="_1505295782" r:id="rId22"/>
              </w:object>
            </w:r>
          </w:p>
        </w:tc>
      </w:tr>
    </w:tbl>
    <w:p w:rsidR="00B336E1" w:rsidRPr="00AA3FF1" w:rsidRDefault="00B336E1" w:rsidP="008F2B72">
      <w:pPr>
        <w:rPr>
          <w:rFonts w:ascii="Times New Roman" w:hAnsi="Times New Roman" w:cs="Times New Roman"/>
        </w:rPr>
      </w:pPr>
    </w:p>
    <w:p w:rsidR="00B336E1" w:rsidRPr="00AA3FF1" w:rsidRDefault="00B336E1" w:rsidP="006D09D2">
      <w:pPr>
        <w:pStyle w:val="Heading2"/>
        <w:rPr>
          <w:rFonts w:ascii="Times New Roman" w:hAnsi="Times New Roman" w:cs="Times New Roman"/>
        </w:rPr>
      </w:pPr>
      <w:bookmarkStart w:id="5" w:name="_Toc403394920"/>
      <w:proofErr w:type="spellStart"/>
      <w:r w:rsidRPr="00AA3FF1">
        <w:rPr>
          <w:rFonts w:ascii="Times New Roman" w:hAnsi="Times New Roman" w:cs="Times New Roman"/>
        </w:rPr>
        <w:t>Firestop</w:t>
      </w:r>
      <w:proofErr w:type="spellEnd"/>
      <w:r w:rsidRPr="00AA3FF1">
        <w:rPr>
          <w:rFonts w:ascii="Times New Roman" w:hAnsi="Times New Roman" w:cs="Times New Roman"/>
        </w:rPr>
        <w:t xml:space="preserve"> Sealant FS1</w:t>
      </w:r>
      <w:bookmarkEnd w:id="5"/>
    </w:p>
    <w:tbl>
      <w:tblPr>
        <w:tblStyle w:val="TableGrid"/>
        <w:tblW w:w="0" w:type="auto"/>
        <w:jc w:val="center"/>
        <w:tblLook w:val="04A0"/>
      </w:tblPr>
      <w:tblGrid>
        <w:gridCol w:w="11016"/>
      </w:tblGrid>
      <w:tr w:rsidR="00B336E1" w:rsidRPr="00AA3FF1" w:rsidTr="00B336E1">
        <w:trPr>
          <w:jc w:val="center"/>
        </w:trPr>
        <w:tc>
          <w:tcPr>
            <w:tcW w:w="11016" w:type="dxa"/>
            <w:vAlign w:val="center"/>
          </w:tcPr>
          <w:p w:rsidR="00B336E1" w:rsidRPr="00AA3FF1" w:rsidRDefault="00B336E1" w:rsidP="00B336E1">
            <w:pPr>
              <w:jc w:val="center"/>
              <w:rPr>
                <w:rFonts w:ascii="Times New Roman" w:hAnsi="Times New Roman" w:cs="Times New Roman"/>
              </w:rPr>
            </w:pPr>
            <w:r w:rsidRPr="00AA3FF1">
              <w:rPr>
                <w:rFonts w:ascii="Times New Roman" w:hAnsi="Times New Roman" w:cs="Times New Roman"/>
              </w:rPr>
              <w:object w:dxaOrig="9180" w:dyaOrig="11880">
                <v:shape id="_x0000_i1031" type="#_x0000_t75" style="width:459.2pt;height:594.7pt" o:ole="">
                  <v:imagedata r:id="rId23" o:title=""/>
                </v:shape>
                <o:OLEObject Type="Embed" ProgID="AcroExch.Document.7" ShapeID="_x0000_i1031" DrawAspect="Content" ObjectID="_1505295783" r:id="rId24"/>
              </w:object>
            </w:r>
          </w:p>
        </w:tc>
      </w:tr>
    </w:tbl>
    <w:p w:rsidR="00B336E1" w:rsidRPr="00AA3FF1" w:rsidRDefault="00B336E1" w:rsidP="008F2B72">
      <w:pPr>
        <w:rPr>
          <w:rFonts w:ascii="Times New Roman" w:hAnsi="Times New Roman" w:cs="Times New Roman"/>
        </w:rPr>
      </w:pPr>
    </w:p>
    <w:p w:rsidR="002A5D7F" w:rsidRPr="00AA3FF1" w:rsidRDefault="002A5D7F" w:rsidP="006D09D2">
      <w:pPr>
        <w:pStyle w:val="Heading2"/>
        <w:rPr>
          <w:rFonts w:ascii="Times New Roman" w:hAnsi="Times New Roman" w:cs="Times New Roman"/>
        </w:rPr>
      </w:pPr>
      <w:bookmarkStart w:id="6" w:name="_Toc403394921"/>
      <w:r w:rsidRPr="00AA3FF1">
        <w:rPr>
          <w:rFonts w:ascii="Times New Roman" w:hAnsi="Times New Roman" w:cs="Times New Roman"/>
        </w:rPr>
        <w:lastRenderedPageBreak/>
        <w:t>Grabber</w:t>
      </w:r>
      <w:bookmarkEnd w:id="6"/>
    </w:p>
    <w:tbl>
      <w:tblPr>
        <w:tblStyle w:val="TableGrid"/>
        <w:tblW w:w="0" w:type="auto"/>
        <w:tblLook w:val="04A0"/>
      </w:tblPr>
      <w:tblGrid>
        <w:gridCol w:w="11016"/>
      </w:tblGrid>
      <w:tr w:rsidR="002A5D7F" w:rsidRPr="00AA3FF1" w:rsidTr="002A5D7F">
        <w:tc>
          <w:tcPr>
            <w:tcW w:w="11016" w:type="dxa"/>
            <w:vAlign w:val="center"/>
          </w:tcPr>
          <w:p w:rsidR="002A5D7F" w:rsidRPr="00AA3FF1" w:rsidRDefault="00A9447E" w:rsidP="002A5D7F">
            <w:pPr>
              <w:jc w:val="center"/>
              <w:rPr>
                <w:rFonts w:ascii="Times New Roman" w:hAnsi="Times New Roman" w:cs="Times New Roman"/>
              </w:rPr>
            </w:pPr>
            <w:r w:rsidRPr="00AA3FF1">
              <w:rPr>
                <w:rFonts w:ascii="Times New Roman" w:hAnsi="Times New Roman" w:cs="Times New Roman"/>
              </w:rPr>
              <w:object w:dxaOrig="9180" w:dyaOrig="11880">
                <v:shape id="_x0000_i1032" type="#_x0000_t75" style="width:459.2pt;height:594.7pt" o:ole="">
                  <v:imagedata r:id="rId25" o:title=""/>
                </v:shape>
                <o:OLEObject Type="Embed" ProgID="AcroExch.Document.7" ShapeID="_x0000_i1032" DrawAspect="Content" ObjectID="_1505295784" r:id="rId26"/>
              </w:object>
            </w:r>
          </w:p>
        </w:tc>
      </w:tr>
      <w:tr w:rsidR="00A9447E" w:rsidRPr="00AA3FF1" w:rsidTr="002A5D7F">
        <w:tc>
          <w:tcPr>
            <w:tcW w:w="11016" w:type="dxa"/>
            <w:vAlign w:val="center"/>
          </w:tcPr>
          <w:p w:rsidR="00A9447E" w:rsidRPr="00AA3FF1" w:rsidRDefault="00A9447E" w:rsidP="002A5D7F">
            <w:pPr>
              <w:jc w:val="center"/>
              <w:rPr>
                <w:rFonts w:ascii="Times New Roman" w:hAnsi="Times New Roman" w:cs="Times New Roman"/>
              </w:rPr>
            </w:pPr>
            <w:r w:rsidRPr="00AA3FF1">
              <w:rPr>
                <w:rFonts w:ascii="Times New Roman" w:hAnsi="Times New Roman" w:cs="Times New Roman"/>
              </w:rPr>
              <w:object w:dxaOrig="9180" w:dyaOrig="11880">
                <v:shape id="_x0000_i1033" type="#_x0000_t75" style="width:459.2pt;height:594.7pt" o:ole="">
                  <v:imagedata r:id="rId25" o:title=""/>
                </v:shape>
                <o:OLEObject Type="Embed" ProgID="AcroExch.Document.7" ShapeID="_x0000_i1033" DrawAspect="Content" ObjectID="_1505295785" r:id="rId27"/>
              </w:object>
            </w:r>
          </w:p>
        </w:tc>
      </w:tr>
      <w:tr w:rsidR="00A9447E" w:rsidRPr="00AA3FF1" w:rsidTr="002A5D7F">
        <w:tc>
          <w:tcPr>
            <w:tcW w:w="11016" w:type="dxa"/>
            <w:vAlign w:val="center"/>
          </w:tcPr>
          <w:p w:rsidR="00A9447E" w:rsidRPr="00AA3FF1" w:rsidRDefault="00A9447E" w:rsidP="002A5D7F">
            <w:pPr>
              <w:jc w:val="center"/>
              <w:rPr>
                <w:rFonts w:ascii="Times New Roman" w:hAnsi="Times New Roman" w:cs="Times New Roman"/>
              </w:rPr>
            </w:pPr>
            <w:r w:rsidRPr="00AA3FF1">
              <w:rPr>
                <w:rFonts w:ascii="Times New Roman" w:hAnsi="Times New Roman" w:cs="Times New Roman"/>
              </w:rPr>
              <w:object w:dxaOrig="9180" w:dyaOrig="11880">
                <v:shape id="_x0000_i1034" type="#_x0000_t75" style="width:459.2pt;height:594.7pt" o:ole="">
                  <v:imagedata r:id="rId25" o:title=""/>
                </v:shape>
                <o:OLEObject Type="Embed" ProgID="AcroExch.Document.7" ShapeID="_x0000_i1034" DrawAspect="Content" ObjectID="_1505295786" r:id="rId28"/>
              </w:object>
            </w:r>
          </w:p>
        </w:tc>
      </w:tr>
    </w:tbl>
    <w:p w:rsidR="002A5D7F" w:rsidRPr="00AA3FF1" w:rsidRDefault="002A5D7F" w:rsidP="002A5D7F">
      <w:pPr>
        <w:rPr>
          <w:rFonts w:ascii="Times New Roman" w:hAnsi="Times New Roman" w:cs="Times New Roman"/>
        </w:rPr>
      </w:pPr>
    </w:p>
    <w:p w:rsidR="006D09D2" w:rsidRPr="00AA3FF1" w:rsidRDefault="006D09D2" w:rsidP="006D09D2">
      <w:pPr>
        <w:pStyle w:val="Heading2"/>
        <w:rPr>
          <w:rFonts w:ascii="Times New Roman" w:hAnsi="Times New Roman" w:cs="Times New Roman"/>
        </w:rPr>
      </w:pPr>
      <w:bookmarkStart w:id="7" w:name="_Toc403394922"/>
      <w:r w:rsidRPr="00AA3FF1">
        <w:rPr>
          <w:rFonts w:ascii="Times New Roman" w:hAnsi="Times New Roman" w:cs="Times New Roman"/>
        </w:rPr>
        <w:lastRenderedPageBreak/>
        <w:t>Nitrogen</w:t>
      </w:r>
      <w:bookmarkEnd w:id="7"/>
    </w:p>
    <w:tbl>
      <w:tblPr>
        <w:tblStyle w:val="TableGrid"/>
        <w:tblW w:w="0" w:type="auto"/>
        <w:tblLook w:val="04A0"/>
      </w:tblPr>
      <w:tblGrid>
        <w:gridCol w:w="11016"/>
      </w:tblGrid>
      <w:tr w:rsidR="006D09D2" w:rsidRPr="00AA3FF1" w:rsidTr="006D09D2">
        <w:tc>
          <w:tcPr>
            <w:tcW w:w="11016" w:type="dxa"/>
            <w:vAlign w:val="center"/>
          </w:tcPr>
          <w:p w:rsidR="006D09D2" w:rsidRPr="00AA3FF1" w:rsidRDefault="005130BA" w:rsidP="006D09D2">
            <w:pPr>
              <w:jc w:val="center"/>
              <w:rPr>
                <w:rFonts w:ascii="Times New Roman" w:hAnsi="Times New Roman" w:cs="Times New Roman"/>
              </w:rPr>
            </w:pPr>
            <w:r w:rsidRPr="00AA3FF1">
              <w:rPr>
                <w:rFonts w:ascii="Times New Roman" w:hAnsi="Times New Roman" w:cs="Times New Roman"/>
              </w:rPr>
              <w:object w:dxaOrig="9180" w:dyaOrig="11880">
                <v:shape id="_x0000_i1035" type="#_x0000_t75" style="width:459.2pt;height:594.7pt" o:ole="">
                  <v:imagedata r:id="rId29" o:title=""/>
                </v:shape>
                <o:OLEObject Type="Embed" ProgID="AcroExch.Document.7" ShapeID="_x0000_i1035" DrawAspect="Content" ObjectID="_1505295787" r:id="rId30"/>
              </w:object>
            </w:r>
          </w:p>
        </w:tc>
      </w:tr>
      <w:tr w:rsidR="005130BA" w:rsidRPr="00AA3FF1" w:rsidTr="006D09D2">
        <w:tc>
          <w:tcPr>
            <w:tcW w:w="11016" w:type="dxa"/>
            <w:vAlign w:val="center"/>
          </w:tcPr>
          <w:p w:rsidR="005130BA" w:rsidRPr="00AA3FF1" w:rsidRDefault="005130BA" w:rsidP="006D09D2">
            <w:pPr>
              <w:jc w:val="center"/>
              <w:rPr>
                <w:rFonts w:ascii="Times New Roman" w:hAnsi="Times New Roman" w:cs="Times New Roman"/>
              </w:rPr>
            </w:pPr>
            <w:r w:rsidRPr="00AA3FF1">
              <w:rPr>
                <w:rFonts w:ascii="Times New Roman" w:hAnsi="Times New Roman" w:cs="Times New Roman"/>
              </w:rPr>
              <w:object w:dxaOrig="9180" w:dyaOrig="11880">
                <v:shape id="_x0000_i1036" type="#_x0000_t75" style="width:459.2pt;height:594.7pt" o:ole="">
                  <v:imagedata r:id="rId31" o:title=""/>
                </v:shape>
                <o:OLEObject Type="Embed" ProgID="AcroExch.Document.7" ShapeID="_x0000_i1036" DrawAspect="Content" ObjectID="_1505295788" r:id="rId32"/>
              </w:object>
            </w:r>
          </w:p>
        </w:tc>
      </w:tr>
      <w:tr w:rsidR="005130BA" w:rsidRPr="00AA3FF1" w:rsidTr="006D09D2">
        <w:tc>
          <w:tcPr>
            <w:tcW w:w="11016" w:type="dxa"/>
            <w:vAlign w:val="center"/>
          </w:tcPr>
          <w:p w:rsidR="005130BA" w:rsidRPr="00AA3FF1" w:rsidRDefault="005130BA" w:rsidP="006D09D2">
            <w:pPr>
              <w:jc w:val="center"/>
              <w:rPr>
                <w:rFonts w:ascii="Times New Roman" w:hAnsi="Times New Roman" w:cs="Times New Roman"/>
              </w:rPr>
            </w:pPr>
            <w:r w:rsidRPr="00AA3FF1">
              <w:rPr>
                <w:rFonts w:ascii="Times New Roman" w:hAnsi="Times New Roman" w:cs="Times New Roman"/>
              </w:rPr>
              <w:object w:dxaOrig="9180" w:dyaOrig="11880">
                <v:shape id="_x0000_i1037" type="#_x0000_t75" style="width:459.2pt;height:594.7pt" o:ole="">
                  <v:imagedata r:id="rId33" o:title=""/>
                </v:shape>
                <o:OLEObject Type="Embed" ProgID="AcroExch.Document.7" ShapeID="_x0000_i1037" DrawAspect="Content" ObjectID="_1505295789" r:id="rId34"/>
              </w:object>
            </w:r>
          </w:p>
        </w:tc>
      </w:tr>
      <w:tr w:rsidR="005130BA" w:rsidRPr="00AA3FF1" w:rsidTr="006D09D2">
        <w:tc>
          <w:tcPr>
            <w:tcW w:w="11016" w:type="dxa"/>
            <w:vAlign w:val="center"/>
          </w:tcPr>
          <w:p w:rsidR="005130BA" w:rsidRPr="00AA3FF1" w:rsidRDefault="005130BA" w:rsidP="006D09D2">
            <w:pPr>
              <w:jc w:val="center"/>
              <w:rPr>
                <w:rFonts w:ascii="Times New Roman" w:hAnsi="Times New Roman" w:cs="Times New Roman"/>
              </w:rPr>
            </w:pPr>
            <w:r w:rsidRPr="00AA3FF1">
              <w:rPr>
                <w:rFonts w:ascii="Times New Roman" w:hAnsi="Times New Roman" w:cs="Times New Roman"/>
              </w:rPr>
              <w:object w:dxaOrig="9180" w:dyaOrig="11880">
                <v:shape id="_x0000_i1038" type="#_x0000_t75" style="width:459.2pt;height:594.7pt" o:ole="">
                  <v:imagedata r:id="rId35" o:title=""/>
                </v:shape>
                <o:OLEObject Type="Embed" ProgID="AcroExch.Document.7" ShapeID="_x0000_i1038" DrawAspect="Content" ObjectID="_1505295790" r:id="rId36"/>
              </w:object>
            </w:r>
          </w:p>
        </w:tc>
      </w:tr>
      <w:tr w:rsidR="005130BA" w:rsidRPr="00AA3FF1" w:rsidTr="006D09D2">
        <w:tc>
          <w:tcPr>
            <w:tcW w:w="11016" w:type="dxa"/>
            <w:vAlign w:val="center"/>
          </w:tcPr>
          <w:p w:rsidR="005130BA" w:rsidRPr="00AA3FF1" w:rsidRDefault="005130BA" w:rsidP="006D09D2">
            <w:pPr>
              <w:jc w:val="center"/>
              <w:rPr>
                <w:rFonts w:ascii="Times New Roman" w:hAnsi="Times New Roman" w:cs="Times New Roman"/>
              </w:rPr>
            </w:pPr>
            <w:r w:rsidRPr="00AA3FF1">
              <w:rPr>
                <w:rFonts w:ascii="Times New Roman" w:hAnsi="Times New Roman" w:cs="Times New Roman"/>
              </w:rPr>
              <w:object w:dxaOrig="9180" w:dyaOrig="11880">
                <v:shape id="_x0000_i1039" type="#_x0000_t75" style="width:459.2pt;height:594.7pt" o:ole="">
                  <v:imagedata r:id="rId37" o:title=""/>
                </v:shape>
                <o:OLEObject Type="Embed" ProgID="AcroExch.Document.7" ShapeID="_x0000_i1039" DrawAspect="Content" ObjectID="_1505295791" r:id="rId38"/>
              </w:object>
            </w:r>
          </w:p>
        </w:tc>
      </w:tr>
      <w:tr w:rsidR="005130BA" w:rsidRPr="00AA3FF1" w:rsidTr="006D09D2">
        <w:tc>
          <w:tcPr>
            <w:tcW w:w="11016" w:type="dxa"/>
            <w:vAlign w:val="center"/>
          </w:tcPr>
          <w:p w:rsidR="005130BA" w:rsidRPr="00AA3FF1" w:rsidRDefault="00F0410A" w:rsidP="006D09D2">
            <w:pPr>
              <w:jc w:val="center"/>
              <w:rPr>
                <w:rFonts w:ascii="Times New Roman" w:hAnsi="Times New Roman" w:cs="Times New Roman"/>
              </w:rPr>
            </w:pPr>
            <w:r w:rsidRPr="00AA3FF1">
              <w:rPr>
                <w:rFonts w:ascii="Times New Roman" w:hAnsi="Times New Roman" w:cs="Times New Roman"/>
              </w:rPr>
              <w:object w:dxaOrig="9180" w:dyaOrig="11880">
                <v:shape id="_x0000_i1040" type="#_x0000_t75" style="width:459.2pt;height:594.15pt" o:ole="">
                  <v:imagedata r:id="rId39" o:title=""/>
                </v:shape>
                <o:OLEObject Type="Embed" ProgID="AcroExch.Document.7" ShapeID="_x0000_i1040" DrawAspect="Content" ObjectID="_1505295792" r:id="rId40"/>
              </w:object>
            </w:r>
          </w:p>
        </w:tc>
      </w:tr>
    </w:tbl>
    <w:p w:rsidR="006D09D2" w:rsidRPr="00AA3FF1" w:rsidRDefault="006D09D2" w:rsidP="008F2B72">
      <w:pPr>
        <w:rPr>
          <w:rFonts w:ascii="Times New Roman" w:hAnsi="Times New Roman" w:cs="Times New Roman"/>
        </w:rPr>
      </w:pPr>
    </w:p>
    <w:p w:rsidR="001037D3" w:rsidRPr="00AA3FF1" w:rsidRDefault="000178A4" w:rsidP="000178A4">
      <w:pPr>
        <w:pStyle w:val="Heading2"/>
        <w:rPr>
          <w:rFonts w:ascii="Times New Roman" w:hAnsi="Times New Roman" w:cs="Times New Roman"/>
        </w:rPr>
      </w:pPr>
      <w:bookmarkStart w:id="8" w:name="_Toc403394923"/>
      <w:proofErr w:type="spellStart"/>
      <w:r w:rsidRPr="00AA3FF1">
        <w:rPr>
          <w:rFonts w:ascii="Times New Roman" w:hAnsi="Times New Roman" w:cs="Times New Roman"/>
        </w:rPr>
        <w:lastRenderedPageBreak/>
        <w:t>Rectorseal</w:t>
      </w:r>
      <w:proofErr w:type="spellEnd"/>
      <w:r w:rsidRPr="00AA3FF1">
        <w:rPr>
          <w:rFonts w:ascii="Times New Roman" w:hAnsi="Times New Roman" w:cs="Times New Roman"/>
        </w:rPr>
        <w:t xml:space="preserve"> </w:t>
      </w:r>
      <w:proofErr w:type="spellStart"/>
      <w:r w:rsidRPr="00AA3FF1">
        <w:rPr>
          <w:rFonts w:ascii="Times New Roman" w:hAnsi="Times New Roman" w:cs="Times New Roman"/>
        </w:rPr>
        <w:t>Meta</w:t>
      </w:r>
      <w:r w:rsidR="001037D3" w:rsidRPr="00AA3FF1">
        <w:rPr>
          <w:rFonts w:ascii="Times New Roman" w:hAnsi="Times New Roman" w:cs="Times New Roman"/>
        </w:rPr>
        <w:t>caulk</w:t>
      </w:r>
      <w:bookmarkEnd w:id="8"/>
      <w:proofErr w:type="spellEnd"/>
    </w:p>
    <w:tbl>
      <w:tblPr>
        <w:tblStyle w:val="TableGrid"/>
        <w:tblW w:w="0" w:type="auto"/>
        <w:tblLook w:val="04A0"/>
      </w:tblPr>
      <w:tblGrid>
        <w:gridCol w:w="11016"/>
      </w:tblGrid>
      <w:tr w:rsidR="001037D3" w:rsidRPr="00AA3FF1" w:rsidTr="008745E4">
        <w:tc>
          <w:tcPr>
            <w:tcW w:w="11016" w:type="dxa"/>
            <w:tcBorders>
              <w:bottom w:val="nil"/>
            </w:tcBorders>
            <w:vAlign w:val="center"/>
          </w:tcPr>
          <w:p w:rsidR="001037D3" w:rsidRPr="00AA3FF1" w:rsidRDefault="00F2285A" w:rsidP="001037D3">
            <w:pPr>
              <w:jc w:val="center"/>
              <w:rPr>
                <w:rFonts w:ascii="Times New Roman" w:hAnsi="Times New Roman" w:cs="Times New Roman"/>
              </w:rPr>
            </w:pPr>
            <w:r w:rsidRPr="00AA3FF1">
              <w:rPr>
                <w:rFonts w:ascii="Times New Roman" w:hAnsi="Times New Roman" w:cs="Times New Roman"/>
              </w:rPr>
              <w:object w:dxaOrig="9180" w:dyaOrig="11880">
                <v:shape id="_x0000_i1041" type="#_x0000_t75" style="width:502.3pt;height:611.7pt" o:ole="">
                  <v:imagedata r:id="rId41" o:title=""/>
                </v:shape>
                <o:OLEObject Type="Embed" ProgID="AcroExch.Document.7" ShapeID="_x0000_i1041" DrawAspect="Content" ObjectID="_1505295793" r:id="rId42"/>
              </w:object>
            </w:r>
          </w:p>
        </w:tc>
      </w:tr>
      <w:tr w:rsidR="001037D3" w:rsidRPr="00AA3FF1" w:rsidTr="008745E4">
        <w:tc>
          <w:tcPr>
            <w:tcW w:w="11016" w:type="dxa"/>
            <w:tcBorders>
              <w:top w:val="nil"/>
              <w:left w:val="nil"/>
              <w:bottom w:val="nil"/>
              <w:right w:val="nil"/>
            </w:tcBorders>
            <w:vAlign w:val="center"/>
          </w:tcPr>
          <w:p w:rsidR="001037D3" w:rsidRPr="00AA3FF1" w:rsidRDefault="001037D3" w:rsidP="001037D3">
            <w:pPr>
              <w:jc w:val="center"/>
              <w:rPr>
                <w:rFonts w:ascii="Times New Roman" w:hAnsi="Times New Roman" w:cs="Times New Roman"/>
              </w:rPr>
            </w:pPr>
            <w:r w:rsidRPr="00AA3FF1">
              <w:rPr>
                <w:rFonts w:ascii="Times New Roman" w:hAnsi="Times New Roman" w:cs="Times New Roman"/>
              </w:rPr>
              <w:object w:dxaOrig="9180" w:dyaOrig="11880">
                <v:shape id="_x0000_i1042" type="#_x0000_t75" style="width:459.2pt;height:594.7pt" o:ole="">
                  <v:imagedata r:id="rId43" o:title=""/>
                </v:shape>
                <o:OLEObject Type="Embed" ProgID="AcroExch.Document.7" ShapeID="_x0000_i1042" DrawAspect="Content" ObjectID="_1505295794" r:id="rId44"/>
              </w:object>
            </w:r>
          </w:p>
        </w:tc>
      </w:tr>
    </w:tbl>
    <w:p w:rsidR="001037D3" w:rsidRPr="00AA3FF1" w:rsidRDefault="001037D3" w:rsidP="008F2B72">
      <w:pPr>
        <w:rPr>
          <w:rFonts w:ascii="Times New Roman" w:hAnsi="Times New Roman" w:cs="Times New Roman"/>
        </w:rPr>
      </w:pPr>
    </w:p>
    <w:p w:rsidR="008F2B72" w:rsidRPr="00AA3FF1" w:rsidRDefault="00B336E1" w:rsidP="006D09D2">
      <w:pPr>
        <w:pStyle w:val="Heading2"/>
        <w:rPr>
          <w:rFonts w:ascii="Times New Roman" w:hAnsi="Times New Roman" w:cs="Times New Roman"/>
        </w:rPr>
      </w:pPr>
      <w:bookmarkStart w:id="9" w:name="_Toc403394924"/>
      <w:r w:rsidRPr="00AA3FF1">
        <w:rPr>
          <w:rFonts w:ascii="Times New Roman" w:hAnsi="Times New Roman" w:cs="Times New Roman"/>
        </w:rPr>
        <w:lastRenderedPageBreak/>
        <w:t>Steel Pipe</w:t>
      </w:r>
      <w:bookmarkEnd w:id="9"/>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016"/>
      </w:tblGrid>
      <w:tr w:rsidR="00B336E1" w:rsidRPr="00AA3FF1" w:rsidTr="008745E4">
        <w:trPr>
          <w:jc w:val="center"/>
        </w:trPr>
        <w:tc>
          <w:tcPr>
            <w:tcW w:w="11016" w:type="dxa"/>
            <w:vAlign w:val="center"/>
          </w:tcPr>
          <w:p w:rsidR="00B336E1" w:rsidRPr="00AA3FF1" w:rsidRDefault="00DB2849" w:rsidP="00B336E1">
            <w:pPr>
              <w:jc w:val="center"/>
              <w:rPr>
                <w:rFonts w:ascii="Times New Roman" w:hAnsi="Times New Roman" w:cs="Times New Roman"/>
              </w:rPr>
            </w:pPr>
            <w:r w:rsidRPr="00AA3FF1">
              <w:rPr>
                <w:rFonts w:ascii="Times New Roman" w:hAnsi="Times New Roman" w:cs="Times New Roman"/>
              </w:rPr>
              <w:object w:dxaOrig="9180" w:dyaOrig="11880">
                <v:shape id="_x0000_i1043" type="#_x0000_t75" style="width:480.75pt;height:622.5pt" o:ole="">
                  <v:imagedata r:id="rId45" o:title=""/>
                </v:shape>
                <o:OLEObject Type="Embed" ProgID="AcroExch.Document.7" ShapeID="_x0000_i1043" DrawAspect="Content" ObjectID="_1505295795" r:id="rId46"/>
              </w:object>
            </w:r>
          </w:p>
        </w:tc>
      </w:tr>
      <w:tr w:rsidR="00180824" w:rsidRPr="00AA3FF1" w:rsidTr="008745E4">
        <w:trPr>
          <w:jc w:val="center"/>
        </w:trPr>
        <w:tc>
          <w:tcPr>
            <w:tcW w:w="11016" w:type="dxa"/>
            <w:vAlign w:val="center"/>
          </w:tcPr>
          <w:p w:rsidR="00180824" w:rsidRPr="00AA3FF1" w:rsidRDefault="00E11F48" w:rsidP="00B336E1">
            <w:pPr>
              <w:jc w:val="center"/>
              <w:rPr>
                <w:rFonts w:ascii="Times New Roman" w:hAnsi="Times New Roman" w:cs="Times New Roman"/>
              </w:rPr>
            </w:pPr>
            <w:r w:rsidRPr="00AA3FF1">
              <w:rPr>
                <w:rFonts w:ascii="Times New Roman" w:hAnsi="Times New Roman" w:cs="Times New Roman"/>
              </w:rPr>
              <w:object w:dxaOrig="9180" w:dyaOrig="11880">
                <v:shape id="_x0000_i1044" type="#_x0000_t75" style="width:494.95pt;height:640.05pt" o:ole="">
                  <v:imagedata r:id="rId47" o:title=""/>
                </v:shape>
                <o:OLEObject Type="Embed" ProgID="AcroExch.Document.7" ShapeID="_x0000_i1044" DrawAspect="Content" ObjectID="_1505295796" r:id="rId48"/>
              </w:object>
            </w:r>
          </w:p>
        </w:tc>
      </w:tr>
      <w:tr w:rsidR="00180824" w:rsidRPr="00AA3FF1" w:rsidTr="008745E4">
        <w:trPr>
          <w:jc w:val="center"/>
        </w:trPr>
        <w:tc>
          <w:tcPr>
            <w:tcW w:w="11016" w:type="dxa"/>
            <w:vAlign w:val="center"/>
          </w:tcPr>
          <w:p w:rsidR="00180824" w:rsidRPr="00AA3FF1" w:rsidRDefault="00E11F48" w:rsidP="00B336E1">
            <w:pPr>
              <w:jc w:val="center"/>
              <w:rPr>
                <w:rFonts w:ascii="Times New Roman" w:hAnsi="Times New Roman" w:cs="Times New Roman"/>
              </w:rPr>
            </w:pPr>
            <w:r w:rsidRPr="00AA3FF1">
              <w:rPr>
                <w:rFonts w:ascii="Times New Roman" w:hAnsi="Times New Roman" w:cs="Times New Roman"/>
              </w:rPr>
              <w:object w:dxaOrig="9180" w:dyaOrig="11880">
                <v:shape id="_x0000_i1045" type="#_x0000_t75" style="width:493.8pt;height:639.5pt" o:ole="">
                  <v:imagedata r:id="rId49" o:title=""/>
                </v:shape>
                <o:OLEObject Type="Embed" ProgID="AcroExch.Document.7" ShapeID="_x0000_i1045" DrawAspect="Content" ObjectID="_1505295797" r:id="rId50"/>
              </w:object>
            </w:r>
          </w:p>
        </w:tc>
      </w:tr>
    </w:tbl>
    <w:p w:rsidR="00DB3BE9" w:rsidRPr="00AA3FF1" w:rsidRDefault="000665D8" w:rsidP="000665D8">
      <w:pPr>
        <w:pStyle w:val="Heading3"/>
        <w:rPr>
          <w:rFonts w:ascii="Times New Roman" w:hAnsi="Times New Roman" w:cs="Times New Roman"/>
        </w:rPr>
      </w:pPr>
      <w:bookmarkStart w:id="10" w:name="_Toc403394925"/>
      <w:proofErr w:type="gramStart"/>
      <w:r w:rsidRPr="00AA3FF1">
        <w:rPr>
          <w:rFonts w:ascii="Times New Roman" w:hAnsi="Times New Roman" w:cs="Times New Roman"/>
        </w:rPr>
        <w:lastRenderedPageBreak/>
        <w:t>Blue -75.</w:t>
      </w:r>
      <w:proofErr w:type="gramEnd"/>
      <w:r w:rsidRPr="00AA3FF1">
        <w:rPr>
          <w:rFonts w:ascii="Times New Roman" w:hAnsi="Times New Roman" w:cs="Times New Roman"/>
        </w:rPr>
        <w:t xml:space="preserve"> Thread Sealant</w:t>
      </w:r>
      <w:bookmarkEnd w:id="1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016"/>
      </w:tblGrid>
      <w:tr w:rsidR="000665D8" w:rsidRPr="00AA3FF1" w:rsidTr="008745E4">
        <w:tc>
          <w:tcPr>
            <w:tcW w:w="11016" w:type="dxa"/>
          </w:tcPr>
          <w:p w:rsidR="000665D8" w:rsidRPr="00AA3FF1" w:rsidRDefault="003F4913" w:rsidP="008F2B72">
            <w:pPr>
              <w:rPr>
                <w:rFonts w:ascii="Times New Roman" w:hAnsi="Times New Roman" w:cs="Times New Roman"/>
              </w:rPr>
            </w:pPr>
            <w:r w:rsidRPr="00AA3FF1">
              <w:rPr>
                <w:rFonts w:ascii="Times New Roman" w:hAnsi="Times New Roman" w:cs="Times New Roman"/>
              </w:rPr>
              <w:object w:dxaOrig="9180" w:dyaOrig="11880">
                <v:shape id="_x0000_i1046" type="#_x0000_t75" style="width:524.4pt;height:624.75pt" o:ole="">
                  <v:imagedata r:id="rId51" o:title=""/>
                </v:shape>
                <o:OLEObject Type="Embed" ProgID="AcroExch.Document.7" ShapeID="_x0000_i1046" DrawAspect="Content" ObjectID="_1505295798" r:id="rId52"/>
              </w:object>
            </w:r>
          </w:p>
        </w:tc>
      </w:tr>
      <w:tr w:rsidR="000665D8" w:rsidRPr="00AA3FF1" w:rsidTr="008745E4">
        <w:tc>
          <w:tcPr>
            <w:tcW w:w="11016" w:type="dxa"/>
          </w:tcPr>
          <w:p w:rsidR="000665D8" w:rsidRPr="00AA3FF1" w:rsidRDefault="003F4913" w:rsidP="008F2B72">
            <w:pPr>
              <w:rPr>
                <w:rFonts w:ascii="Times New Roman" w:hAnsi="Times New Roman" w:cs="Times New Roman"/>
              </w:rPr>
            </w:pPr>
            <w:r w:rsidRPr="00AA3FF1">
              <w:rPr>
                <w:rFonts w:ascii="Times New Roman" w:hAnsi="Times New Roman" w:cs="Times New Roman"/>
              </w:rPr>
              <w:object w:dxaOrig="9180" w:dyaOrig="11880">
                <v:shape id="_x0000_i1047" type="#_x0000_t75" style="width:526.7pt;height:641.75pt" o:ole="">
                  <v:imagedata r:id="rId53" o:title=""/>
                </v:shape>
                <o:OLEObject Type="Embed" ProgID="AcroExch.Document.7" ShapeID="_x0000_i1047" DrawAspect="Content" ObjectID="_1505295799" r:id="rId54"/>
              </w:object>
            </w:r>
          </w:p>
        </w:tc>
      </w:tr>
    </w:tbl>
    <w:p w:rsidR="00975393" w:rsidRPr="00AA3FF1" w:rsidRDefault="00975393" w:rsidP="00975393">
      <w:pPr>
        <w:pStyle w:val="Heading2"/>
        <w:rPr>
          <w:rFonts w:ascii="Times New Roman" w:hAnsi="Times New Roman" w:cs="Times New Roman"/>
        </w:rPr>
      </w:pPr>
      <w:bookmarkStart w:id="11" w:name="_Toc403394926"/>
      <w:r w:rsidRPr="00AA3FF1">
        <w:rPr>
          <w:rFonts w:ascii="Times New Roman" w:hAnsi="Times New Roman" w:cs="Times New Roman"/>
        </w:rPr>
        <w:lastRenderedPageBreak/>
        <w:t>CPVC &amp; PVC</w:t>
      </w:r>
      <w:bookmarkEnd w:id="11"/>
    </w:p>
    <w:p w:rsidR="000665D8" w:rsidRPr="00AA3FF1" w:rsidRDefault="000665D8" w:rsidP="000665D8">
      <w:pPr>
        <w:pStyle w:val="Heading3"/>
        <w:rPr>
          <w:rFonts w:ascii="Times New Roman" w:hAnsi="Times New Roman" w:cs="Times New Roman"/>
        </w:rPr>
      </w:pPr>
      <w:bookmarkStart w:id="12" w:name="_Toc403394927"/>
      <w:r w:rsidRPr="00AA3FF1">
        <w:rPr>
          <w:rFonts w:ascii="Times New Roman" w:hAnsi="Times New Roman" w:cs="Times New Roman"/>
        </w:rPr>
        <w:t>CPVC Pipe</w:t>
      </w:r>
      <w:bookmarkEnd w:id="1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016"/>
      </w:tblGrid>
      <w:tr w:rsidR="000665D8" w:rsidRPr="00AA3FF1" w:rsidTr="00CF00EF">
        <w:tc>
          <w:tcPr>
            <w:tcW w:w="11016" w:type="dxa"/>
          </w:tcPr>
          <w:p w:rsidR="000665D8" w:rsidRPr="00AA3FF1" w:rsidRDefault="003F4913" w:rsidP="006E768F">
            <w:pPr>
              <w:jc w:val="center"/>
              <w:rPr>
                <w:rFonts w:ascii="Times New Roman" w:hAnsi="Times New Roman" w:cs="Times New Roman"/>
              </w:rPr>
            </w:pPr>
            <w:r w:rsidRPr="00AA3FF1">
              <w:rPr>
                <w:rFonts w:ascii="Times New Roman" w:hAnsi="Times New Roman" w:cs="Times New Roman"/>
              </w:rPr>
              <w:object w:dxaOrig="9180" w:dyaOrig="11880">
                <v:shape id="_x0000_i1048" type="#_x0000_t75" style="width:528.95pt;height:594.7pt" o:ole="">
                  <v:imagedata r:id="rId55" o:title=""/>
                </v:shape>
                <o:OLEObject Type="Embed" ProgID="AcroExch.Document.7" ShapeID="_x0000_i1048" DrawAspect="Content" ObjectID="_1505295800" r:id="rId56"/>
              </w:object>
            </w:r>
          </w:p>
        </w:tc>
      </w:tr>
      <w:tr w:rsidR="00CF00EF" w:rsidRPr="00AA3FF1" w:rsidTr="00CF00EF">
        <w:tc>
          <w:tcPr>
            <w:tcW w:w="11016" w:type="dxa"/>
          </w:tcPr>
          <w:p w:rsidR="00CF00EF" w:rsidRPr="00AA3FF1" w:rsidRDefault="00FB79AF" w:rsidP="005A7B8E">
            <w:pPr>
              <w:rPr>
                <w:rFonts w:ascii="Times New Roman" w:hAnsi="Times New Roman" w:cs="Times New Roman"/>
              </w:rPr>
            </w:pPr>
            <w:r w:rsidRPr="00AA3FF1">
              <w:rPr>
                <w:rFonts w:ascii="Times New Roman" w:hAnsi="Times New Roman" w:cs="Times New Roman"/>
              </w:rPr>
              <w:object w:dxaOrig="9180" w:dyaOrig="11880">
                <v:shape id="_x0000_i1049" type="#_x0000_t75" style="width:545.95pt;height:629.3pt" o:ole="">
                  <v:imagedata r:id="rId57" o:title=""/>
                </v:shape>
                <o:OLEObject Type="Embed" ProgID="AcroExch.Document.7" ShapeID="_x0000_i1049" DrawAspect="Content" ObjectID="_1505295801" r:id="rId58"/>
              </w:object>
            </w:r>
          </w:p>
        </w:tc>
      </w:tr>
    </w:tbl>
    <w:p w:rsidR="005A7B8E" w:rsidRPr="00AA3FF1" w:rsidRDefault="005A7B8E" w:rsidP="00FB79AF">
      <w:pPr>
        <w:pStyle w:val="Heading3"/>
        <w:spacing w:before="0"/>
        <w:rPr>
          <w:rFonts w:ascii="Times New Roman" w:hAnsi="Times New Roman" w:cs="Times New Roman"/>
        </w:rPr>
      </w:pPr>
      <w:bookmarkStart w:id="13" w:name="_Toc403394928"/>
      <w:r w:rsidRPr="00AA3FF1">
        <w:rPr>
          <w:rFonts w:ascii="Times New Roman" w:hAnsi="Times New Roman" w:cs="Times New Roman"/>
        </w:rPr>
        <w:lastRenderedPageBreak/>
        <w:t>Flame Guard FS-5 PVC cement</w:t>
      </w:r>
      <w:bookmarkEnd w:id="1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746"/>
      </w:tblGrid>
      <w:tr w:rsidR="00CF00EF" w:rsidRPr="00AA3FF1" w:rsidTr="00CA2C04">
        <w:tc>
          <w:tcPr>
            <w:tcW w:w="0" w:type="auto"/>
          </w:tcPr>
          <w:p w:rsidR="00CF00EF" w:rsidRPr="00AA3FF1" w:rsidRDefault="006E768F" w:rsidP="006E768F">
            <w:pPr>
              <w:jc w:val="center"/>
              <w:rPr>
                <w:rFonts w:ascii="Times New Roman" w:hAnsi="Times New Roman" w:cs="Times New Roman"/>
              </w:rPr>
            </w:pPr>
            <w:r w:rsidRPr="00AA3FF1">
              <w:rPr>
                <w:rFonts w:ascii="Times New Roman" w:hAnsi="Times New Roman" w:cs="Times New Roman"/>
              </w:rPr>
              <w:object w:dxaOrig="9180" w:dyaOrig="11880">
                <v:shape id="_x0000_i1050" type="#_x0000_t75" style="width:515.9pt;height:594.7pt" o:ole="">
                  <v:imagedata r:id="rId59" o:title=""/>
                </v:shape>
                <o:OLEObject Type="Embed" ProgID="AcroExch.Document.7" ShapeID="_x0000_i1050" DrawAspect="Content" ObjectID="_1505295802" r:id="rId60"/>
              </w:object>
            </w:r>
          </w:p>
        </w:tc>
      </w:tr>
      <w:tr w:rsidR="00CF00EF" w:rsidRPr="00AA3FF1" w:rsidTr="00CA2C04">
        <w:tc>
          <w:tcPr>
            <w:tcW w:w="0" w:type="auto"/>
          </w:tcPr>
          <w:p w:rsidR="00CF00EF" w:rsidRPr="00AA3FF1" w:rsidRDefault="006E768F" w:rsidP="008F2B72">
            <w:pPr>
              <w:rPr>
                <w:rFonts w:ascii="Times New Roman" w:hAnsi="Times New Roman" w:cs="Times New Roman"/>
              </w:rPr>
            </w:pPr>
            <w:r w:rsidRPr="00AA3FF1">
              <w:rPr>
                <w:rFonts w:ascii="Times New Roman" w:hAnsi="Times New Roman" w:cs="Times New Roman"/>
              </w:rPr>
              <w:object w:dxaOrig="9180" w:dyaOrig="11880">
                <v:shape id="_x0000_i1051" type="#_x0000_t75" style="width:526.7pt;height:622.5pt" o:ole="">
                  <v:imagedata r:id="rId61" o:title=""/>
                </v:shape>
                <o:OLEObject Type="Embed" ProgID="AcroExch.Document.7" ShapeID="_x0000_i1051" DrawAspect="Content" ObjectID="_1505295803" r:id="rId62"/>
              </w:object>
            </w:r>
          </w:p>
        </w:tc>
      </w:tr>
      <w:tr w:rsidR="00404F33" w:rsidRPr="00AA3FF1" w:rsidTr="00CA2C04">
        <w:tc>
          <w:tcPr>
            <w:tcW w:w="0" w:type="auto"/>
          </w:tcPr>
          <w:p w:rsidR="00404F33" w:rsidRPr="00AA3FF1" w:rsidRDefault="00404F33" w:rsidP="008F56E7">
            <w:pPr>
              <w:pStyle w:val="Heading1"/>
              <w:spacing w:before="0"/>
              <w:outlineLvl w:val="0"/>
              <w:rPr>
                <w:rFonts w:ascii="Times New Roman" w:hAnsi="Times New Roman" w:cs="Times New Roman"/>
              </w:rPr>
            </w:pPr>
          </w:p>
        </w:tc>
      </w:tr>
    </w:tbl>
    <w:p w:rsidR="00975393" w:rsidRDefault="0052590E" w:rsidP="0052590E">
      <w:pPr>
        <w:pStyle w:val="Heading1"/>
        <w:spacing w:before="0"/>
        <w:rPr>
          <w:rFonts w:ascii="Times New Roman" w:hAnsi="Times New Roman" w:cs="Times New Roman"/>
        </w:rPr>
      </w:pPr>
      <w:bookmarkStart w:id="14" w:name="_Toc403394929"/>
      <w:r w:rsidRPr="00AA3FF1">
        <w:rPr>
          <w:rFonts w:ascii="Times New Roman" w:hAnsi="Times New Roman" w:cs="Times New Roman"/>
        </w:rPr>
        <w:lastRenderedPageBreak/>
        <w:t>Hydraulic Fluids</w:t>
      </w:r>
      <w:bookmarkEnd w:id="14"/>
    </w:p>
    <w:p w:rsidR="008F56E7" w:rsidRPr="008F56E7" w:rsidRDefault="008F56E7" w:rsidP="008F56E7">
      <w:pPr>
        <w:rPr>
          <w:rFonts w:ascii="Times New Roman" w:hAnsi="Times New Roman" w:cs="Times New Roman"/>
        </w:rPr>
      </w:pPr>
      <w:r w:rsidRPr="008F56E7">
        <w:rPr>
          <w:rFonts w:ascii="Times New Roman" w:hAnsi="Times New Roman" w:cs="Times New Roman"/>
        </w:rPr>
        <w:t>Used in Genie and other AWP’s</w:t>
      </w:r>
    </w:p>
    <w:p w:rsidR="0052590E" w:rsidRPr="00AA3FF1" w:rsidRDefault="008A5AC2" w:rsidP="0052590E">
      <w:pPr>
        <w:pStyle w:val="Heading2"/>
        <w:spacing w:before="0"/>
        <w:rPr>
          <w:rFonts w:ascii="Times New Roman" w:hAnsi="Times New Roman" w:cs="Times New Roman"/>
        </w:rPr>
      </w:pPr>
      <w:bookmarkStart w:id="15" w:name="_Toc403394930"/>
      <w:r w:rsidRPr="00AA3FF1">
        <w:rPr>
          <w:rFonts w:ascii="Times New Roman" w:hAnsi="Times New Roman" w:cs="Times New Roman"/>
        </w:rPr>
        <w:t xml:space="preserve">Mobil </w:t>
      </w:r>
      <w:proofErr w:type="spellStart"/>
      <w:r w:rsidRPr="00AA3FF1">
        <w:rPr>
          <w:rFonts w:ascii="Times New Roman" w:hAnsi="Times New Roman" w:cs="Times New Roman"/>
        </w:rPr>
        <w:t>Dexron</w:t>
      </w:r>
      <w:proofErr w:type="spellEnd"/>
      <w:r w:rsidRPr="00AA3FF1">
        <w:rPr>
          <w:rFonts w:ascii="Times New Roman" w:hAnsi="Times New Roman" w:cs="Times New Roman"/>
        </w:rPr>
        <w:t xml:space="preserve"> VI ATF</w:t>
      </w:r>
      <w:bookmarkEnd w:id="15"/>
    </w:p>
    <w:tbl>
      <w:tblPr>
        <w:tblStyle w:val="TableGrid"/>
        <w:tblW w:w="0" w:type="auto"/>
        <w:tblLook w:val="04A0"/>
      </w:tblPr>
      <w:tblGrid>
        <w:gridCol w:w="11016"/>
      </w:tblGrid>
      <w:tr w:rsidR="008A5AC2" w:rsidRPr="00AA3FF1" w:rsidTr="008A5AC2">
        <w:tc>
          <w:tcPr>
            <w:tcW w:w="11016" w:type="dxa"/>
          </w:tcPr>
          <w:p w:rsidR="008A5AC2" w:rsidRPr="00AA3FF1" w:rsidRDefault="008A5AC2" w:rsidP="008A5AC2">
            <w:pPr>
              <w:rPr>
                <w:rFonts w:ascii="Times New Roman" w:hAnsi="Times New Roman" w:cs="Times New Roman"/>
              </w:rPr>
            </w:pPr>
            <w:r w:rsidRPr="00AA3FF1">
              <w:rPr>
                <w:rFonts w:ascii="Times New Roman" w:hAnsi="Times New Roman" w:cs="Times New Roman"/>
              </w:rPr>
              <w:t>Product Name: MOBIL DEXRON-VI ATF</w:t>
            </w:r>
          </w:p>
          <w:p w:rsidR="008A5AC2" w:rsidRPr="00AA3FF1" w:rsidRDefault="008A5AC2" w:rsidP="008A5AC2">
            <w:pPr>
              <w:rPr>
                <w:rFonts w:ascii="Times New Roman" w:hAnsi="Times New Roman" w:cs="Times New Roman"/>
              </w:rPr>
            </w:pPr>
            <w:r w:rsidRPr="00AA3FF1">
              <w:rPr>
                <w:rFonts w:ascii="Times New Roman" w:hAnsi="Times New Roman" w:cs="Times New Roman"/>
              </w:rPr>
              <w:t>Revision Date: 17Oct2008</w:t>
            </w:r>
          </w:p>
          <w:p w:rsidR="008A5AC2" w:rsidRPr="00AA3FF1" w:rsidRDefault="008A5AC2" w:rsidP="008A5AC2">
            <w:pPr>
              <w:rPr>
                <w:rFonts w:ascii="Times New Roman" w:hAnsi="Times New Roman" w:cs="Times New Roman"/>
              </w:rPr>
            </w:pPr>
            <w:r w:rsidRPr="00AA3FF1">
              <w:rPr>
                <w:rFonts w:ascii="Times New Roman" w:hAnsi="Times New Roman" w:cs="Times New Roman"/>
              </w:rPr>
              <w:t>Page 1 of 9</w:t>
            </w:r>
          </w:p>
          <w:p w:rsidR="008A5AC2" w:rsidRPr="00AA3FF1" w:rsidRDefault="008A5AC2" w:rsidP="008A5AC2">
            <w:pPr>
              <w:rPr>
                <w:rFonts w:ascii="Times New Roman" w:hAnsi="Times New Roman" w:cs="Times New Roman"/>
              </w:rPr>
            </w:pPr>
            <w:r w:rsidRPr="00AA3FF1">
              <w:rPr>
                <w:rFonts w:ascii="Times New Roman" w:hAnsi="Times New Roman" w:cs="Times New Roman"/>
              </w:rPr>
              <w:t>______________________________________________________________________________________________</w:t>
            </w:r>
          </w:p>
          <w:p w:rsidR="008A5AC2" w:rsidRPr="00AA3FF1" w:rsidRDefault="008A5AC2" w:rsidP="008A5AC2">
            <w:pPr>
              <w:rPr>
                <w:rFonts w:ascii="Times New Roman" w:hAnsi="Times New Roman" w:cs="Times New Roman"/>
              </w:rPr>
            </w:pPr>
            <w:r w:rsidRPr="00AA3FF1">
              <w:rPr>
                <w:rFonts w:ascii="Times New Roman" w:hAnsi="Times New Roman" w:cs="Times New Roman"/>
              </w:rPr>
              <w:t>MATERIAL SAFETY DATA SHEET</w:t>
            </w:r>
          </w:p>
          <w:p w:rsidR="008A5AC2" w:rsidRPr="00AA3FF1" w:rsidRDefault="008A5AC2" w:rsidP="008A5AC2">
            <w:pPr>
              <w:rPr>
                <w:rFonts w:ascii="Times New Roman" w:hAnsi="Times New Roman" w:cs="Times New Roman"/>
              </w:rPr>
            </w:pPr>
            <w:r w:rsidRPr="00AA3FF1">
              <w:rPr>
                <w:rFonts w:ascii="Times New Roman" w:hAnsi="Times New Roman" w:cs="Times New Roman"/>
              </w:rPr>
              <w:t>SECTION 1 PRODUCT AND COMPANY IDENTIFICATION</w:t>
            </w:r>
          </w:p>
          <w:p w:rsidR="008A5AC2" w:rsidRPr="00AA3FF1" w:rsidRDefault="008A5AC2" w:rsidP="008A5AC2">
            <w:pPr>
              <w:rPr>
                <w:rFonts w:ascii="Times New Roman" w:hAnsi="Times New Roman" w:cs="Times New Roman"/>
              </w:rPr>
            </w:pPr>
            <w:r w:rsidRPr="00AA3FF1">
              <w:rPr>
                <w:rFonts w:ascii="Times New Roman" w:hAnsi="Times New Roman" w:cs="Times New Roman"/>
              </w:rPr>
              <w:t>PRODUCT</w:t>
            </w:r>
          </w:p>
          <w:p w:rsidR="008A5AC2" w:rsidRPr="00AA3FF1" w:rsidRDefault="008A5AC2" w:rsidP="008A5AC2">
            <w:pPr>
              <w:rPr>
                <w:rFonts w:ascii="Times New Roman" w:hAnsi="Times New Roman" w:cs="Times New Roman"/>
              </w:rPr>
            </w:pPr>
            <w:r w:rsidRPr="00AA3FF1">
              <w:rPr>
                <w:rFonts w:ascii="Times New Roman" w:hAnsi="Times New Roman" w:cs="Times New Roman"/>
              </w:rPr>
              <w:t>Product Name: MOBIL DEXRON-VI ATF</w:t>
            </w:r>
          </w:p>
          <w:p w:rsidR="008A5AC2" w:rsidRPr="00AA3FF1" w:rsidRDefault="008A5AC2" w:rsidP="008A5AC2">
            <w:pPr>
              <w:rPr>
                <w:rFonts w:ascii="Times New Roman" w:hAnsi="Times New Roman" w:cs="Times New Roman"/>
              </w:rPr>
            </w:pPr>
            <w:r w:rsidRPr="00AA3FF1">
              <w:rPr>
                <w:rFonts w:ascii="Times New Roman" w:hAnsi="Times New Roman" w:cs="Times New Roman"/>
              </w:rPr>
              <w:t>Product Description: Base Oil and Additives</w:t>
            </w:r>
          </w:p>
          <w:p w:rsidR="008A5AC2" w:rsidRPr="00AA3FF1" w:rsidRDefault="008A5AC2" w:rsidP="008A5AC2">
            <w:pPr>
              <w:rPr>
                <w:rFonts w:ascii="Times New Roman" w:hAnsi="Times New Roman" w:cs="Times New Roman"/>
              </w:rPr>
            </w:pPr>
            <w:r w:rsidRPr="00AA3FF1">
              <w:rPr>
                <w:rFonts w:ascii="Times New Roman" w:hAnsi="Times New Roman" w:cs="Times New Roman"/>
              </w:rPr>
              <w:t>Product Code: 201530204010, 525121-00, 97AL60</w:t>
            </w:r>
          </w:p>
          <w:p w:rsidR="008A5AC2" w:rsidRPr="00AA3FF1" w:rsidRDefault="008A5AC2" w:rsidP="008A5AC2">
            <w:pPr>
              <w:rPr>
                <w:rFonts w:ascii="Times New Roman" w:hAnsi="Times New Roman" w:cs="Times New Roman"/>
              </w:rPr>
            </w:pPr>
            <w:r w:rsidRPr="00AA3FF1">
              <w:rPr>
                <w:rFonts w:ascii="Times New Roman" w:hAnsi="Times New Roman" w:cs="Times New Roman"/>
              </w:rPr>
              <w:t>Intended Use: Hydraulic/transmission fluid</w:t>
            </w:r>
          </w:p>
          <w:p w:rsidR="008A5AC2" w:rsidRPr="00AA3FF1" w:rsidRDefault="008A5AC2" w:rsidP="008A5AC2">
            <w:pPr>
              <w:rPr>
                <w:rFonts w:ascii="Times New Roman" w:hAnsi="Times New Roman" w:cs="Times New Roman"/>
              </w:rPr>
            </w:pPr>
            <w:r w:rsidRPr="00AA3FF1">
              <w:rPr>
                <w:rFonts w:ascii="Times New Roman" w:hAnsi="Times New Roman" w:cs="Times New Roman"/>
              </w:rPr>
              <w:t>COMPANY IDENTIFICATION</w:t>
            </w:r>
          </w:p>
          <w:p w:rsidR="008A5AC2" w:rsidRPr="00AA3FF1" w:rsidRDefault="008A5AC2" w:rsidP="008A5AC2">
            <w:pPr>
              <w:rPr>
                <w:rFonts w:ascii="Times New Roman" w:hAnsi="Times New Roman" w:cs="Times New Roman"/>
              </w:rPr>
            </w:pPr>
            <w:r w:rsidRPr="00AA3FF1">
              <w:rPr>
                <w:rFonts w:ascii="Times New Roman" w:hAnsi="Times New Roman" w:cs="Times New Roman"/>
              </w:rPr>
              <w:t>Supplier: EXXON MOBIL CORPORATION</w:t>
            </w:r>
          </w:p>
          <w:p w:rsidR="008A5AC2" w:rsidRPr="00AA3FF1" w:rsidRDefault="008A5AC2" w:rsidP="008A5AC2">
            <w:pPr>
              <w:rPr>
                <w:rFonts w:ascii="Times New Roman" w:hAnsi="Times New Roman" w:cs="Times New Roman"/>
              </w:rPr>
            </w:pPr>
            <w:r w:rsidRPr="00AA3FF1">
              <w:rPr>
                <w:rFonts w:ascii="Times New Roman" w:hAnsi="Times New Roman" w:cs="Times New Roman"/>
              </w:rPr>
              <w:t>3225 GALLOWS RD.</w:t>
            </w:r>
          </w:p>
          <w:p w:rsidR="008A5AC2" w:rsidRPr="00AA3FF1" w:rsidRDefault="008A5AC2" w:rsidP="008A5AC2">
            <w:pPr>
              <w:rPr>
                <w:rFonts w:ascii="Times New Roman" w:hAnsi="Times New Roman" w:cs="Times New Roman"/>
              </w:rPr>
            </w:pPr>
            <w:r w:rsidRPr="00AA3FF1">
              <w:rPr>
                <w:rFonts w:ascii="Times New Roman" w:hAnsi="Times New Roman" w:cs="Times New Roman"/>
              </w:rPr>
              <w:t>FAIRFAX, VA. 22037 USA</w:t>
            </w:r>
          </w:p>
          <w:p w:rsidR="008A5AC2" w:rsidRPr="00AA3FF1" w:rsidRDefault="008A5AC2" w:rsidP="008A5AC2">
            <w:pPr>
              <w:rPr>
                <w:rFonts w:ascii="Times New Roman" w:hAnsi="Times New Roman" w:cs="Times New Roman"/>
              </w:rPr>
            </w:pPr>
            <w:r w:rsidRPr="00AA3FF1">
              <w:rPr>
                <w:rFonts w:ascii="Times New Roman" w:hAnsi="Times New Roman" w:cs="Times New Roman"/>
              </w:rPr>
              <w:t>24 Hour Health Emergency</w:t>
            </w:r>
          </w:p>
          <w:p w:rsidR="008A5AC2" w:rsidRPr="00AA3FF1" w:rsidRDefault="008A5AC2" w:rsidP="008A5AC2">
            <w:pPr>
              <w:rPr>
                <w:rFonts w:ascii="Times New Roman" w:hAnsi="Times New Roman" w:cs="Times New Roman"/>
              </w:rPr>
            </w:pPr>
            <w:r w:rsidRPr="00AA3FF1">
              <w:rPr>
                <w:rFonts w:ascii="Times New Roman" w:hAnsi="Times New Roman" w:cs="Times New Roman"/>
              </w:rPr>
              <w:t>609-737-4411</w:t>
            </w:r>
          </w:p>
          <w:p w:rsidR="008A5AC2" w:rsidRPr="00AA3FF1" w:rsidRDefault="008A5AC2" w:rsidP="008A5AC2">
            <w:pPr>
              <w:rPr>
                <w:rFonts w:ascii="Times New Roman" w:hAnsi="Times New Roman" w:cs="Times New Roman"/>
              </w:rPr>
            </w:pPr>
            <w:r w:rsidRPr="00AA3FF1">
              <w:rPr>
                <w:rFonts w:ascii="Times New Roman" w:hAnsi="Times New Roman" w:cs="Times New Roman"/>
              </w:rPr>
              <w:t>Transportation Emergency Phone</w:t>
            </w:r>
          </w:p>
          <w:p w:rsidR="008A5AC2" w:rsidRPr="00AA3FF1" w:rsidRDefault="008A5AC2" w:rsidP="008A5AC2">
            <w:pPr>
              <w:rPr>
                <w:rFonts w:ascii="Times New Roman" w:hAnsi="Times New Roman" w:cs="Times New Roman"/>
              </w:rPr>
            </w:pPr>
            <w:r w:rsidRPr="00AA3FF1">
              <w:rPr>
                <w:rFonts w:ascii="Times New Roman" w:hAnsi="Times New Roman" w:cs="Times New Roman"/>
              </w:rPr>
              <w:t>800-424-9300</w:t>
            </w:r>
          </w:p>
          <w:p w:rsidR="008A5AC2" w:rsidRPr="00AA3FF1" w:rsidRDefault="008A5AC2" w:rsidP="008A5AC2">
            <w:pPr>
              <w:rPr>
                <w:rFonts w:ascii="Times New Roman" w:hAnsi="Times New Roman" w:cs="Times New Roman"/>
              </w:rPr>
            </w:pPr>
            <w:r w:rsidRPr="00AA3FF1">
              <w:rPr>
                <w:rFonts w:ascii="Times New Roman" w:hAnsi="Times New Roman" w:cs="Times New Roman"/>
              </w:rPr>
              <w:t>ExxonMobil Transportation No.</w:t>
            </w:r>
          </w:p>
          <w:p w:rsidR="008A5AC2" w:rsidRPr="00AA3FF1" w:rsidRDefault="008A5AC2" w:rsidP="008A5AC2">
            <w:pPr>
              <w:rPr>
                <w:rFonts w:ascii="Times New Roman" w:hAnsi="Times New Roman" w:cs="Times New Roman"/>
              </w:rPr>
            </w:pPr>
            <w:r w:rsidRPr="00AA3FF1">
              <w:rPr>
                <w:rFonts w:ascii="Times New Roman" w:hAnsi="Times New Roman" w:cs="Times New Roman"/>
              </w:rPr>
              <w:t>281-834-3296</w:t>
            </w:r>
          </w:p>
          <w:p w:rsidR="008A5AC2" w:rsidRPr="00AA3FF1" w:rsidRDefault="008A5AC2" w:rsidP="008A5AC2">
            <w:pPr>
              <w:rPr>
                <w:rFonts w:ascii="Times New Roman" w:hAnsi="Times New Roman" w:cs="Times New Roman"/>
              </w:rPr>
            </w:pPr>
            <w:r w:rsidRPr="00AA3FF1">
              <w:rPr>
                <w:rFonts w:ascii="Times New Roman" w:hAnsi="Times New Roman" w:cs="Times New Roman"/>
              </w:rPr>
              <w:t>Product Technical Information</w:t>
            </w:r>
          </w:p>
          <w:p w:rsidR="008A5AC2" w:rsidRPr="00AA3FF1" w:rsidRDefault="008A5AC2" w:rsidP="008A5AC2">
            <w:pPr>
              <w:rPr>
                <w:rFonts w:ascii="Times New Roman" w:hAnsi="Times New Roman" w:cs="Times New Roman"/>
              </w:rPr>
            </w:pPr>
            <w:r w:rsidRPr="00AA3FF1">
              <w:rPr>
                <w:rFonts w:ascii="Times New Roman" w:hAnsi="Times New Roman" w:cs="Times New Roman"/>
              </w:rPr>
              <w:t>800-662-4525, 800-947-9147</w:t>
            </w:r>
          </w:p>
          <w:p w:rsidR="008A5AC2" w:rsidRPr="00AA3FF1" w:rsidRDefault="008A5AC2" w:rsidP="008A5AC2">
            <w:pPr>
              <w:rPr>
                <w:rFonts w:ascii="Times New Roman" w:hAnsi="Times New Roman" w:cs="Times New Roman"/>
              </w:rPr>
            </w:pPr>
            <w:r w:rsidRPr="00AA3FF1">
              <w:rPr>
                <w:rFonts w:ascii="Times New Roman" w:hAnsi="Times New Roman" w:cs="Times New Roman"/>
              </w:rPr>
              <w:t>MSDS Internet Address</w:t>
            </w:r>
          </w:p>
          <w:p w:rsidR="008A5AC2" w:rsidRPr="00AA3FF1" w:rsidRDefault="008A5AC2" w:rsidP="008A5AC2">
            <w:pPr>
              <w:rPr>
                <w:rFonts w:ascii="Times New Roman" w:hAnsi="Times New Roman" w:cs="Times New Roman"/>
              </w:rPr>
            </w:pPr>
            <w:r w:rsidRPr="00AA3FF1">
              <w:rPr>
                <w:rFonts w:ascii="Times New Roman" w:hAnsi="Times New Roman" w:cs="Times New Roman"/>
              </w:rPr>
              <w:t>http://www.exxon.com, http://www.mobil.com</w:t>
            </w:r>
          </w:p>
          <w:p w:rsidR="008A5AC2" w:rsidRPr="00AA3FF1" w:rsidRDefault="008A5AC2" w:rsidP="008A5AC2">
            <w:pPr>
              <w:rPr>
                <w:rFonts w:ascii="Times New Roman" w:hAnsi="Times New Roman" w:cs="Times New Roman"/>
              </w:rPr>
            </w:pPr>
            <w:r w:rsidRPr="00AA3FF1">
              <w:rPr>
                <w:rFonts w:ascii="Times New Roman" w:hAnsi="Times New Roman" w:cs="Times New Roman"/>
              </w:rPr>
              <w:t>SECTION 2 COMPOSITION / INFORMATION ON INGREDIENTS</w:t>
            </w:r>
          </w:p>
          <w:p w:rsidR="008A5AC2" w:rsidRPr="00AA3FF1" w:rsidRDefault="008A5AC2" w:rsidP="008A5AC2">
            <w:pPr>
              <w:rPr>
                <w:rFonts w:ascii="Times New Roman" w:hAnsi="Times New Roman" w:cs="Times New Roman"/>
              </w:rPr>
            </w:pPr>
            <w:r w:rsidRPr="00AA3FF1">
              <w:rPr>
                <w:rFonts w:ascii="Times New Roman" w:hAnsi="Times New Roman" w:cs="Times New Roman"/>
              </w:rPr>
              <w:t>Reportable Hazardous Substance(s) or Complex Substance(s)</w:t>
            </w:r>
          </w:p>
          <w:p w:rsidR="008A5AC2" w:rsidRPr="00AA3FF1" w:rsidRDefault="008A5AC2" w:rsidP="008A5AC2">
            <w:pPr>
              <w:rPr>
                <w:rFonts w:ascii="Times New Roman" w:hAnsi="Times New Roman" w:cs="Times New Roman"/>
              </w:rPr>
            </w:pPr>
            <w:r w:rsidRPr="00AA3FF1">
              <w:rPr>
                <w:rFonts w:ascii="Times New Roman" w:hAnsi="Times New Roman" w:cs="Times New Roman"/>
              </w:rPr>
              <w:t>Name</w:t>
            </w:r>
          </w:p>
          <w:p w:rsidR="008A5AC2" w:rsidRPr="00AA3FF1" w:rsidRDefault="008A5AC2" w:rsidP="008A5AC2">
            <w:pPr>
              <w:rPr>
                <w:rFonts w:ascii="Times New Roman" w:hAnsi="Times New Roman" w:cs="Times New Roman"/>
              </w:rPr>
            </w:pPr>
            <w:r w:rsidRPr="00AA3FF1">
              <w:rPr>
                <w:rFonts w:ascii="Times New Roman" w:hAnsi="Times New Roman" w:cs="Times New Roman"/>
              </w:rPr>
              <w:t>CAS#</w:t>
            </w:r>
          </w:p>
          <w:p w:rsidR="008A5AC2" w:rsidRPr="00AA3FF1" w:rsidRDefault="008A5AC2" w:rsidP="008A5AC2">
            <w:pPr>
              <w:rPr>
                <w:rFonts w:ascii="Times New Roman" w:hAnsi="Times New Roman" w:cs="Times New Roman"/>
              </w:rPr>
            </w:pPr>
            <w:r w:rsidRPr="00AA3FF1">
              <w:rPr>
                <w:rFonts w:ascii="Times New Roman" w:hAnsi="Times New Roman" w:cs="Times New Roman"/>
              </w:rPr>
              <w:t>Concentration*</w:t>
            </w:r>
          </w:p>
          <w:p w:rsidR="008A5AC2" w:rsidRPr="00AA3FF1" w:rsidRDefault="008A5AC2" w:rsidP="008A5AC2">
            <w:pPr>
              <w:rPr>
                <w:rFonts w:ascii="Times New Roman" w:hAnsi="Times New Roman" w:cs="Times New Roman"/>
              </w:rPr>
            </w:pPr>
            <w:r w:rsidRPr="00AA3FF1">
              <w:rPr>
                <w:rFonts w:ascii="Times New Roman" w:hAnsi="Times New Roman" w:cs="Times New Roman"/>
              </w:rPr>
              <w:t>METHACRYLATE COPOLYMER</w:t>
            </w:r>
          </w:p>
          <w:p w:rsidR="008A5AC2" w:rsidRPr="00AA3FF1" w:rsidRDefault="008A5AC2" w:rsidP="008A5AC2">
            <w:pPr>
              <w:rPr>
                <w:rFonts w:ascii="Times New Roman" w:hAnsi="Times New Roman" w:cs="Times New Roman"/>
              </w:rPr>
            </w:pPr>
            <w:r w:rsidRPr="00AA3FF1">
              <w:rPr>
                <w:rFonts w:ascii="Times New Roman" w:hAnsi="Times New Roman" w:cs="Times New Roman"/>
              </w:rPr>
              <w:t>CONFIDENTIAL</w:t>
            </w:r>
          </w:p>
          <w:p w:rsidR="008A5AC2" w:rsidRPr="00AA3FF1" w:rsidRDefault="008A5AC2" w:rsidP="008A5AC2">
            <w:pPr>
              <w:rPr>
                <w:rFonts w:ascii="Times New Roman" w:hAnsi="Times New Roman" w:cs="Times New Roman"/>
              </w:rPr>
            </w:pPr>
            <w:r w:rsidRPr="00AA3FF1">
              <w:rPr>
                <w:rFonts w:ascii="Times New Roman" w:hAnsi="Times New Roman" w:cs="Times New Roman"/>
              </w:rPr>
              <w:t>1 - 5%</w:t>
            </w:r>
          </w:p>
          <w:p w:rsidR="008A5AC2" w:rsidRPr="00AA3FF1" w:rsidRDefault="008A5AC2" w:rsidP="008A5AC2">
            <w:pPr>
              <w:rPr>
                <w:rFonts w:ascii="Times New Roman" w:hAnsi="Times New Roman" w:cs="Times New Roman"/>
              </w:rPr>
            </w:pPr>
            <w:r w:rsidRPr="00AA3FF1">
              <w:rPr>
                <w:rFonts w:ascii="Times New Roman" w:hAnsi="Times New Roman" w:cs="Times New Roman"/>
              </w:rPr>
              <w:t>* All concentrations are percent by weight unless material is a gas. Gas concentrations are in percent by volume.</w:t>
            </w:r>
          </w:p>
          <w:p w:rsidR="008A5AC2" w:rsidRPr="00AA3FF1" w:rsidRDefault="008A5AC2" w:rsidP="008A5AC2">
            <w:pPr>
              <w:rPr>
                <w:rFonts w:ascii="Times New Roman" w:hAnsi="Times New Roman" w:cs="Times New Roman"/>
              </w:rPr>
            </w:pPr>
            <w:r w:rsidRPr="00AA3FF1">
              <w:rPr>
                <w:rFonts w:ascii="Times New Roman" w:hAnsi="Times New Roman" w:cs="Times New Roman"/>
              </w:rPr>
              <w:t>SECTION 3 HAZARDS IDENTIFICATION</w:t>
            </w:r>
          </w:p>
          <w:p w:rsidR="008A5AC2" w:rsidRPr="00AA3FF1" w:rsidRDefault="008A5AC2" w:rsidP="008A5AC2">
            <w:pPr>
              <w:rPr>
                <w:rFonts w:ascii="Times New Roman" w:hAnsi="Times New Roman" w:cs="Times New Roman"/>
              </w:rPr>
            </w:pPr>
            <w:r w:rsidRPr="00AA3FF1">
              <w:rPr>
                <w:rFonts w:ascii="Times New Roman" w:hAnsi="Times New Roman" w:cs="Times New Roman"/>
              </w:rPr>
              <w:t>This material is not considered to be hazardous according to regulatory guidelines (see (M</w:t>
            </w:r>
            <w:proofErr w:type="gramStart"/>
            <w:r w:rsidRPr="00AA3FF1">
              <w:rPr>
                <w:rFonts w:ascii="Times New Roman" w:hAnsi="Times New Roman" w:cs="Times New Roman"/>
              </w:rPr>
              <w:t>)SDS</w:t>
            </w:r>
            <w:proofErr w:type="gramEnd"/>
            <w:r w:rsidRPr="00AA3FF1">
              <w:rPr>
                <w:rFonts w:ascii="Times New Roman" w:hAnsi="Times New Roman" w:cs="Times New Roman"/>
              </w:rPr>
              <w:t xml:space="preserve"> Section 15).</w:t>
            </w:r>
          </w:p>
          <w:p w:rsidR="008A5AC2" w:rsidRPr="00AA3FF1" w:rsidRDefault="008A5AC2" w:rsidP="008A5AC2">
            <w:pPr>
              <w:rPr>
                <w:rFonts w:ascii="Times New Roman" w:hAnsi="Times New Roman" w:cs="Times New Roman"/>
              </w:rPr>
            </w:pPr>
            <w:r w:rsidRPr="00AA3FF1">
              <w:rPr>
                <w:rFonts w:ascii="Times New Roman" w:hAnsi="Times New Roman" w:cs="Times New Roman"/>
              </w:rPr>
              <w:t>POTENTIAL HEALTH EFFECTS</w:t>
            </w:r>
          </w:p>
          <w:p w:rsidR="008A5AC2" w:rsidRPr="00AA3FF1" w:rsidRDefault="008A5AC2" w:rsidP="008A5AC2">
            <w:pPr>
              <w:rPr>
                <w:rFonts w:ascii="Times New Roman" w:hAnsi="Times New Roman" w:cs="Times New Roman"/>
              </w:rPr>
            </w:pPr>
            <w:r w:rsidRPr="00AA3FF1">
              <w:rPr>
                <w:rFonts w:ascii="Times New Roman" w:hAnsi="Times New Roman" w:cs="Times New Roman"/>
              </w:rPr>
              <w:t>Low order of toxicity. Excessive exposure may result in eye, skin, or respiratory irritation. High-pressure injection under skin may cause serious damage.</w:t>
            </w:r>
          </w:p>
          <w:p w:rsidR="008A5AC2" w:rsidRPr="00AA3FF1" w:rsidRDefault="008A5AC2" w:rsidP="008A5AC2">
            <w:pPr>
              <w:rPr>
                <w:rFonts w:ascii="Times New Roman" w:hAnsi="Times New Roman" w:cs="Times New Roman"/>
              </w:rPr>
            </w:pPr>
            <w:r w:rsidRPr="00AA3FF1">
              <w:rPr>
                <w:rFonts w:ascii="Times New Roman" w:hAnsi="Times New Roman" w:cs="Times New Roman"/>
              </w:rPr>
              <w:t>NFPA Hazard ID:</w:t>
            </w:r>
          </w:p>
          <w:p w:rsidR="008A5AC2" w:rsidRPr="00AA3FF1" w:rsidRDefault="008A5AC2" w:rsidP="008A5AC2">
            <w:pPr>
              <w:rPr>
                <w:rFonts w:ascii="Times New Roman" w:hAnsi="Times New Roman" w:cs="Times New Roman"/>
              </w:rPr>
            </w:pPr>
            <w:r w:rsidRPr="00AA3FF1">
              <w:rPr>
                <w:rFonts w:ascii="Times New Roman" w:hAnsi="Times New Roman" w:cs="Times New Roman"/>
              </w:rPr>
              <w:t>Health: 0</w:t>
            </w:r>
          </w:p>
          <w:p w:rsidR="008A5AC2" w:rsidRPr="00AA3FF1" w:rsidRDefault="008A5AC2" w:rsidP="008A5AC2">
            <w:pPr>
              <w:rPr>
                <w:rFonts w:ascii="Times New Roman" w:hAnsi="Times New Roman" w:cs="Times New Roman"/>
              </w:rPr>
            </w:pPr>
            <w:r w:rsidRPr="00AA3FF1">
              <w:rPr>
                <w:rFonts w:ascii="Times New Roman" w:hAnsi="Times New Roman" w:cs="Times New Roman"/>
              </w:rPr>
              <w:t>Flammability: 1</w:t>
            </w:r>
          </w:p>
          <w:p w:rsidR="008A5AC2" w:rsidRPr="00AA3FF1" w:rsidRDefault="008A5AC2" w:rsidP="008A5AC2">
            <w:pPr>
              <w:rPr>
                <w:rFonts w:ascii="Times New Roman" w:hAnsi="Times New Roman" w:cs="Times New Roman"/>
              </w:rPr>
            </w:pPr>
            <w:r w:rsidRPr="00AA3FF1">
              <w:rPr>
                <w:rFonts w:ascii="Times New Roman" w:hAnsi="Times New Roman" w:cs="Times New Roman"/>
              </w:rPr>
              <w:t>Reactivity: 0</w:t>
            </w:r>
          </w:p>
          <w:p w:rsidR="008A5AC2" w:rsidRPr="00AA3FF1" w:rsidRDefault="008A5AC2" w:rsidP="008A5AC2">
            <w:pPr>
              <w:rPr>
                <w:rFonts w:ascii="Times New Roman" w:hAnsi="Times New Roman" w:cs="Times New Roman"/>
              </w:rPr>
            </w:pPr>
            <w:r w:rsidRPr="00AA3FF1">
              <w:rPr>
                <w:rFonts w:ascii="Times New Roman" w:hAnsi="Times New Roman" w:cs="Times New Roman"/>
              </w:rPr>
              <w:t>HMIS Hazard ID:</w:t>
            </w:r>
          </w:p>
          <w:p w:rsidR="008A5AC2" w:rsidRPr="00AA3FF1" w:rsidRDefault="008A5AC2" w:rsidP="008A5AC2">
            <w:pPr>
              <w:rPr>
                <w:rFonts w:ascii="Times New Roman" w:hAnsi="Times New Roman" w:cs="Times New Roman"/>
              </w:rPr>
            </w:pPr>
            <w:r w:rsidRPr="00AA3FF1">
              <w:rPr>
                <w:rFonts w:ascii="Times New Roman" w:hAnsi="Times New Roman" w:cs="Times New Roman"/>
              </w:rPr>
              <w:t>Health: 0</w:t>
            </w:r>
          </w:p>
          <w:p w:rsidR="008A5AC2" w:rsidRPr="00AA3FF1" w:rsidRDefault="008A5AC2" w:rsidP="008A5AC2">
            <w:pPr>
              <w:rPr>
                <w:rFonts w:ascii="Times New Roman" w:hAnsi="Times New Roman" w:cs="Times New Roman"/>
              </w:rPr>
            </w:pPr>
            <w:r w:rsidRPr="00AA3FF1">
              <w:rPr>
                <w:rFonts w:ascii="Times New Roman" w:hAnsi="Times New Roman" w:cs="Times New Roman"/>
              </w:rPr>
              <w:t>Flammability: 1</w:t>
            </w:r>
          </w:p>
          <w:p w:rsidR="008A5AC2" w:rsidRPr="00AA3FF1" w:rsidRDefault="008A5AC2" w:rsidP="008A5AC2">
            <w:pPr>
              <w:rPr>
                <w:rFonts w:ascii="Times New Roman" w:hAnsi="Times New Roman" w:cs="Times New Roman"/>
              </w:rPr>
            </w:pPr>
            <w:r w:rsidRPr="00AA3FF1">
              <w:rPr>
                <w:rFonts w:ascii="Times New Roman" w:hAnsi="Times New Roman" w:cs="Times New Roman"/>
              </w:rPr>
              <w:lastRenderedPageBreak/>
              <w:t>Reactivity: 0</w:t>
            </w:r>
          </w:p>
          <w:p w:rsidR="008A5AC2" w:rsidRPr="00AA3FF1" w:rsidRDefault="008A5AC2" w:rsidP="008A5AC2">
            <w:pPr>
              <w:rPr>
                <w:rFonts w:ascii="Times New Roman" w:hAnsi="Times New Roman" w:cs="Times New Roman"/>
              </w:rPr>
            </w:pPr>
            <w:r w:rsidRPr="00AA3FF1">
              <w:rPr>
                <w:rFonts w:ascii="Times New Roman" w:hAnsi="Times New Roman" w:cs="Times New Roman"/>
              </w:rPr>
              <w:t>NOTE: This material should not be used for any other purpose than the intended use in Section 1 without expert advice. Health studies have shown that chemical exposure may cause potential human health risks which may vary from person to person.</w:t>
            </w:r>
          </w:p>
          <w:p w:rsidR="008A5AC2" w:rsidRPr="00AA3FF1" w:rsidRDefault="008A5AC2" w:rsidP="008A5AC2">
            <w:pPr>
              <w:rPr>
                <w:rFonts w:ascii="Times New Roman" w:hAnsi="Times New Roman" w:cs="Times New Roman"/>
              </w:rPr>
            </w:pPr>
            <w:r w:rsidRPr="00AA3FF1">
              <w:rPr>
                <w:rFonts w:ascii="Times New Roman" w:hAnsi="Times New Roman" w:cs="Times New Roman"/>
              </w:rPr>
              <w:t>SECTION 4 FIRST AID MEASURES</w:t>
            </w:r>
          </w:p>
          <w:p w:rsidR="008A5AC2" w:rsidRPr="00AA3FF1" w:rsidRDefault="008A5AC2" w:rsidP="008A5AC2">
            <w:pPr>
              <w:rPr>
                <w:rFonts w:ascii="Times New Roman" w:hAnsi="Times New Roman" w:cs="Times New Roman"/>
              </w:rPr>
            </w:pPr>
            <w:r w:rsidRPr="00AA3FF1">
              <w:rPr>
                <w:rFonts w:ascii="Times New Roman" w:hAnsi="Times New Roman" w:cs="Times New Roman"/>
              </w:rPr>
              <w:t>Product Name: MOBIL DEXRON-VI ATF</w:t>
            </w:r>
          </w:p>
          <w:p w:rsidR="008A5AC2" w:rsidRPr="00AA3FF1" w:rsidRDefault="008A5AC2" w:rsidP="008A5AC2">
            <w:pPr>
              <w:rPr>
                <w:rFonts w:ascii="Times New Roman" w:hAnsi="Times New Roman" w:cs="Times New Roman"/>
              </w:rPr>
            </w:pPr>
            <w:r w:rsidRPr="00AA3FF1">
              <w:rPr>
                <w:rFonts w:ascii="Times New Roman" w:hAnsi="Times New Roman" w:cs="Times New Roman"/>
              </w:rPr>
              <w:t>Revision Date: 17Oct2008</w:t>
            </w:r>
          </w:p>
          <w:p w:rsidR="008A5AC2" w:rsidRPr="00AA3FF1" w:rsidRDefault="008A5AC2" w:rsidP="008A5AC2">
            <w:pPr>
              <w:rPr>
                <w:rFonts w:ascii="Times New Roman" w:hAnsi="Times New Roman" w:cs="Times New Roman"/>
              </w:rPr>
            </w:pPr>
            <w:r w:rsidRPr="00AA3FF1">
              <w:rPr>
                <w:rFonts w:ascii="Times New Roman" w:hAnsi="Times New Roman" w:cs="Times New Roman"/>
              </w:rPr>
              <w:t>Page 2 of 9</w:t>
            </w:r>
          </w:p>
          <w:p w:rsidR="008A5AC2" w:rsidRPr="00AA3FF1" w:rsidRDefault="008A5AC2" w:rsidP="008A5AC2">
            <w:pPr>
              <w:rPr>
                <w:rFonts w:ascii="Times New Roman" w:hAnsi="Times New Roman" w:cs="Times New Roman"/>
              </w:rPr>
            </w:pPr>
            <w:r w:rsidRPr="00AA3FF1">
              <w:rPr>
                <w:rFonts w:ascii="Times New Roman" w:hAnsi="Times New Roman" w:cs="Times New Roman"/>
              </w:rPr>
              <w:t>______________________________________________________________________________________________</w:t>
            </w:r>
          </w:p>
          <w:p w:rsidR="008A5AC2" w:rsidRPr="00AA3FF1" w:rsidRDefault="008A5AC2" w:rsidP="008A5AC2">
            <w:pPr>
              <w:rPr>
                <w:rFonts w:ascii="Times New Roman" w:hAnsi="Times New Roman" w:cs="Times New Roman"/>
              </w:rPr>
            </w:pPr>
            <w:r w:rsidRPr="00AA3FF1">
              <w:rPr>
                <w:rFonts w:ascii="Times New Roman" w:hAnsi="Times New Roman" w:cs="Times New Roman"/>
              </w:rPr>
              <w:t>INHALATION</w:t>
            </w:r>
          </w:p>
          <w:p w:rsidR="008A5AC2" w:rsidRPr="00AA3FF1" w:rsidRDefault="008A5AC2" w:rsidP="008A5AC2">
            <w:pPr>
              <w:rPr>
                <w:rFonts w:ascii="Times New Roman" w:hAnsi="Times New Roman" w:cs="Times New Roman"/>
              </w:rPr>
            </w:pPr>
            <w:r w:rsidRPr="00AA3FF1">
              <w:rPr>
                <w:rFonts w:ascii="Times New Roman" w:hAnsi="Times New Roman" w:cs="Times New Roman"/>
              </w:rPr>
              <w:t>Remove from further exposure. For those providing assistance, avoid exposure to yourself or others. Use adequate respiratory protection. If respiratory irritation, dizziness, nausea, or unconsciousness occurs, seek immediate medical assistance. If breathing has stopped, assist ventilation with a mechanical device or use mouth-to-mouth resuscitation.</w:t>
            </w:r>
          </w:p>
          <w:p w:rsidR="008A5AC2" w:rsidRPr="00AA3FF1" w:rsidRDefault="008A5AC2" w:rsidP="008A5AC2">
            <w:pPr>
              <w:rPr>
                <w:rFonts w:ascii="Times New Roman" w:hAnsi="Times New Roman" w:cs="Times New Roman"/>
              </w:rPr>
            </w:pPr>
            <w:r w:rsidRPr="00AA3FF1">
              <w:rPr>
                <w:rFonts w:ascii="Times New Roman" w:hAnsi="Times New Roman" w:cs="Times New Roman"/>
              </w:rPr>
              <w:t>SKIN CONTACT</w:t>
            </w:r>
          </w:p>
          <w:p w:rsidR="008A5AC2" w:rsidRPr="00AA3FF1" w:rsidRDefault="008A5AC2" w:rsidP="008A5AC2">
            <w:pPr>
              <w:rPr>
                <w:rFonts w:ascii="Times New Roman" w:hAnsi="Times New Roman" w:cs="Times New Roman"/>
              </w:rPr>
            </w:pPr>
            <w:r w:rsidRPr="00AA3FF1">
              <w:rPr>
                <w:rFonts w:ascii="Times New Roman" w:hAnsi="Times New Roman" w:cs="Times New Roman"/>
              </w:rPr>
              <w:t>Wash contact areas with soap and water. If product is injected into or under the skin, or into any part of the body, regardless of the appearance of the wound or its size, the individual should be evaluated immediately by a physician as a surgical emergency. Even though initial symptoms from high pressure injection may be minimal or absent, early surgical treatment within the first few hours may significantly reduce the ultimate extent of injury.</w:t>
            </w:r>
          </w:p>
          <w:p w:rsidR="008A5AC2" w:rsidRPr="00AA3FF1" w:rsidRDefault="008A5AC2" w:rsidP="008A5AC2">
            <w:pPr>
              <w:rPr>
                <w:rFonts w:ascii="Times New Roman" w:hAnsi="Times New Roman" w:cs="Times New Roman"/>
              </w:rPr>
            </w:pPr>
            <w:r w:rsidRPr="00AA3FF1">
              <w:rPr>
                <w:rFonts w:ascii="Times New Roman" w:hAnsi="Times New Roman" w:cs="Times New Roman"/>
              </w:rPr>
              <w:t>EYE CONTACT</w:t>
            </w:r>
          </w:p>
          <w:p w:rsidR="008A5AC2" w:rsidRPr="00AA3FF1" w:rsidRDefault="008A5AC2" w:rsidP="008A5AC2">
            <w:pPr>
              <w:rPr>
                <w:rFonts w:ascii="Times New Roman" w:hAnsi="Times New Roman" w:cs="Times New Roman"/>
              </w:rPr>
            </w:pPr>
            <w:r w:rsidRPr="00AA3FF1">
              <w:rPr>
                <w:rFonts w:ascii="Times New Roman" w:hAnsi="Times New Roman" w:cs="Times New Roman"/>
              </w:rPr>
              <w:t>Flush thoroughly with water. If irritation occurs, get medical assistance.</w:t>
            </w:r>
          </w:p>
          <w:p w:rsidR="008A5AC2" w:rsidRPr="00AA3FF1" w:rsidRDefault="008A5AC2" w:rsidP="008A5AC2">
            <w:pPr>
              <w:rPr>
                <w:rFonts w:ascii="Times New Roman" w:hAnsi="Times New Roman" w:cs="Times New Roman"/>
              </w:rPr>
            </w:pPr>
            <w:r w:rsidRPr="00AA3FF1">
              <w:rPr>
                <w:rFonts w:ascii="Times New Roman" w:hAnsi="Times New Roman" w:cs="Times New Roman"/>
              </w:rPr>
              <w:t>INGESTION</w:t>
            </w:r>
          </w:p>
          <w:p w:rsidR="008A5AC2" w:rsidRPr="00AA3FF1" w:rsidRDefault="008A5AC2" w:rsidP="008A5AC2">
            <w:pPr>
              <w:rPr>
                <w:rFonts w:ascii="Times New Roman" w:hAnsi="Times New Roman" w:cs="Times New Roman"/>
              </w:rPr>
            </w:pPr>
            <w:r w:rsidRPr="00AA3FF1">
              <w:rPr>
                <w:rFonts w:ascii="Times New Roman" w:hAnsi="Times New Roman" w:cs="Times New Roman"/>
              </w:rPr>
              <w:t>First aid is normally not required. Seek medical attention if discomfort occurs.</w:t>
            </w:r>
          </w:p>
          <w:p w:rsidR="008A5AC2" w:rsidRPr="00AA3FF1" w:rsidRDefault="008A5AC2" w:rsidP="008A5AC2">
            <w:pPr>
              <w:rPr>
                <w:rFonts w:ascii="Times New Roman" w:hAnsi="Times New Roman" w:cs="Times New Roman"/>
              </w:rPr>
            </w:pPr>
            <w:r w:rsidRPr="00AA3FF1">
              <w:rPr>
                <w:rFonts w:ascii="Times New Roman" w:hAnsi="Times New Roman" w:cs="Times New Roman"/>
              </w:rPr>
              <w:t>SECTION 5 FIRE FIGHTING MEASURES</w:t>
            </w:r>
          </w:p>
          <w:p w:rsidR="008A5AC2" w:rsidRPr="00AA3FF1" w:rsidRDefault="008A5AC2" w:rsidP="008A5AC2">
            <w:pPr>
              <w:rPr>
                <w:rFonts w:ascii="Times New Roman" w:hAnsi="Times New Roman" w:cs="Times New Roman"/>
              </w:rPr>
            </w:pPr>
            <w:r w:rsidRPr="00AA3FF1">
              <w:rPr>
                <w:rFonts w:ascii="Times New Roman" w:hAnsi="Times New Roman" w:cs="Times New Roman"/>
              </w:rPr>
              <w:t>EXTINGUISHING MEDIA</w:t>
            </w:r>
          </w:p>
          <w:p w:rsidR="008A5AC2" w:rsidRPr="00AA3FF1" w:rsidRDefault="008A5AC2" w:rsidP="008A5AC2">
            <w:pPr>
              <w:rPr>
                <w:rFonts w:ascii="Times New Roman" w:hAnsi="Times New Roman" w:cs="Times New Roman"/>
              </w:rPr>
            </w:pPr>
            <w:r w:rsidRPr="00AA3FF1">
              <w:rPr>
                <w:rFonts w:ascii="Times New Roman" w:hAnsi="Times New Roman" w:cs="Times New Roman"/>
              </w:rPr>
              <w:t>Appropriate Extinguishing Media: Use water fog, foam, dry chemical or carbon dioxide (CO2) to extinguish flames.</w:t>
            </w:r>
          </w:p>
          <w:p w:rsidR="008A5AC2" w:rsidRPr="00AA3FF1" w:rsidRDefault="008A5AC2" w:rsidP="008A5AC2">
            <w:pPr>
              <w:rPr>
                <w:rFonts w:ascii="Times New Roman" w:hAnsi="Times New Roman" w:cs="Times New Roman"/>
              </w:rPr>
            </w:pPr>
            <w:r w:rsidRPr="00AA3FF1">
              <w:rPr>
                <w:rFonts w:ascii="Times New Roman" w:hAnsi="Times New Roman" w:cs="Times New Roman"/>
              </w:rPr>
              <w:t>Inappropriate Extinguishing Media: Straight Streams of Water</w:t>
            </w:r>
          </w:p>
          <w:p w:rsidR="008A5AC2" w:rsidRPr="00AA3FF1" w:rsidRDefault="008A5AC2" w:rsidP="008A5AC2">
            <w:pPr>
              <w:rPr>
                <w:rFonts w:ascii="Times New Roman" w:hAnsi="Times New Roman" w:cs="Times New Roman"/>
              </w:rPr>
            </w:pPr>
            <w:r w:rsidRPr="00AA3FF1">
              <w:rPr>
                <w:rFonts w:ascii="Times New Roman" w:hAnsi="Times New Roman" w:cs="Times New Roman"/>
              </w:rPr>
              <w:t>FIRE FIGHTING</w:t>
            </w:r>
          </w:p>
          <w:p w:rsidR="008A5AC2" w:rsidRPr="00AA3FF1" w:rsidRDefault="008A5AC2" w:rsidP="008A5AC2">
            <w:pPr>
              <w:rPr>
                <w:rFonts w:ascii="Times New Roman" w:hAnsi="Times New Roman" w:cs="Times New Roman"/>
              </w:rPr>
            </w:pPr>
            <w:r w:rsidRPr="00AA3FF1">
              <w:rPr>
                <w:rFonts w:ascii="Times New Roman" w:hAnsi="Times New Roman" w:cs="Times New Roman"/>
              </w:rPr>
              <w:t>Fire Fighting Instructions: Evacuate area. Prevent runoff from fire control or dilution from entering streams, sewers, or drinking water supply. Firefighters should use standard protective equipment and in enclosed spaces, self-contained breathing apparatus (SCBA). Use water spray to cool fire exposed surfaces and to protect personnel.</w:t>
            </w:r>
          </w:p>
          <w:p w:rsidR="008A5AC2" w:rsidRPr="00AA3FF1" w:rsidRDefault="008A5AC2" w:rsidP="008A5AC2">
            <w:pPr>
              <w:rPr>
                <w:rFonts w:ascii="Times New Roman" w:hAnsi="Times New Roman" w:cs="Times New Roman"/>
              </w:rPr>
            </w:pPr>
            <w:r w:rsidRPr="00AA3FF1">
              <w:rPr>
                <w:rFonts w:ascii="Times New Roman" w:hAnsi="Times New Roman" w:cs="Times New Roman"/>
              </w:rPr>
              <w:t xml:space="preserve">Hazardous Combustion Products: Smoke, Fume, </w:t>
            </w:r>
            <w:proofErr w:type="spellStart"/>
            <w:r w:rsidRPr="00AA3FF1">
              <w:rPr>
                <w:rFonts w:ascii="Times New Roman" w:hAnsi="Times New Roman" w:cs="Times New Roman"/>
              </w:rPr>
              <w:t>Aldehydes</w:t>
            </w:r>
            <w:proofErr w:type="spellEnd"/>
            <w:r w:rsidRPr="00AA3FF1">
              <w:rPr>
                <w:rFonts w:ascii="Times New Roman" w:hAnsi="Times New Roman" w:cs="Times New Roman"/>
              </w:rPr>
              <w:t>, Sulfur oxides, Incomplete combustion products, Oxides of carbon</w:t>
            </w:r>
          </w:p>
          <w:p w:rsidR="008A5AC2" w:rsidRPr="00AA3FF1" w:rsidRDefault="008A5AC2" w:rsidP="008A5AC2">
            <w:pPr>
              <w:rPr>
                <w:rFonts w:ascii="Times New Roman" w:hAnsi="Times New Roman" w:cs="Times New Roman"/>
              </w:rPr>
            </w:pPr>
            <w:r w:rsidRPr="00AA3FF1">
              <w:rPr>
                <w:rFonts w:ascii="Times New Roman" w:hAnsi="Times New Roman" w:cs="Times New Roman"/>
              </w:rPr>
              <w:t>FLAMMABILITY PROPERTIES</w:t>
            </w:r>
          </w:p>
          <w:p w:rsidR="008A5AC2" w:rsidRPr="00AA3FF1" w:rsidRDefault="008A5AC2" w:rsidP="008A5AC2">
            <w:pPr>
              <w:rPr>
                <w:rFonts w:ascii="Times New Roman" w:hAnsi="Times New Roman" w:cs="Times New Roman"/>
              </w:rPr>
            </w:pPr>
            <w:r w:rsidRPr="00AA3FF1">
              <w:rPr>
                <w:rFonts w:ascii="Times New Roman" w:hAnsi="Times New Roman" w:cs="Times New Roman"/>
              </w:rPr>
              <w:t>Flash Point [Method]: &gt;180C (356F) [ ASTM D-92]</w:t>
            </w:r>
          </w:p>
          <w:p w:rsidR="008A5AC2" w:rsidRPr="00AA3FF1" w:rsidRDefault="008A5AC2" w:rsidP="008A5AC2">
            <w:pPr>
              <w:rPr>
                <w:rFonts w:ascii="Times New Roman" w:hAnsi="Times New Roman" w:cs="Times New Roman"/>
              </w:rPr>
            </w:pPr>
            <w:r w:rsidRPr="00AA3FF1">
              <w:rPr>
                <w:rFonts w:ascii="Times New Roman" w:hAnsi="Times New Roman" w:cs="Times New Roman"/>
              </w:rPr>
              <w:t>Flammable Limits (Approximate volume % in air): LEL: 0.9 UEL: 7.0</w:t>
            </w:r>
          </w:p>
          <w:p w:rsidR="008A5AC2" w:rsidRPr="00AA3FF1" w:rsidRDefault="008A5AC2" w:rsidP="008A5AC2">
            <w:pPr>
              <w:rPr>
                <w:rFonts w:ascii="Times New Roman" w:hAnsi="Times New Roman" w:cs="Times New Roman"/>
              </w:rPr>
            </w:pPr>
            <w:proofErr w:type="spellStart"/>
            <w:r w:rsidRPr="00AA3FF1">
              <w:rPr>
                <w:rFonts w:ascii="Times New Roman" w:hAnsi="Times New Roman" w:cs="Times New Roman"/>
              </w:rPr>
              <w:t>Autoignition</w:t>
            </w:r>
            <w:proofErr w:type="spellEnd"/>
            <w:r w:rsidRPr="00AA3FF1">
              <w:rPr>
                <w:rFonts w:ascii="Times New Roman" w:hAnsi="Times New Roman" w:cs="Times New Roman"/>
              </w:rPr>
              <w:t xml:space="preserve"> Temperature: N/D</w:t>
            </w:r>
          </w:p>
          <w:p w:rsidR="008A5AC2" w:rsidRPr="00AA3FF1" w:rsidRDefault="008A5AC2" w:rsidP="008A5AC2">
            <w:pPr>
              <w:rPr>
                <w:rFonts w:ascii="Times New Roman" w:hAnsi="Times New Roman" w:cs="Times New Roman"/>
              </w:rPr>
            </w:pPr>
            <w:r w:rsidRPr="00AA3FF1">
              <w:rPr>
                <w:rFonts w:ascii="Times New Roman" w:hAnsi="Times New Roman" w:cs="Times New Roman"/>
              </w:rPr>
              <w:t>SECTION 6 ACCIDENTAL RELEASE MEASURES</w:t>
            </w:r>
          </w:p>
          <w:p w:rsidR="008A5AC2" w:rsidRPr="00AA3FF1" w:rsidRDefault="008A5AC2" w:rsidP="008A5AC2">
            <w:pPr>
              <w:rPr>
                <w:rFonts w:ascii="Times New Roman" w:hAnsi="Times New Roman" w:cs="Times New Roman"/>
              </w:rPr>
            </w:pPr>
            <w:r w:rsidRPr="00AA3FF1">
              <w:rPr>
                <w:rFonts w:ascii="Times New Roman" w:hAnsi="Times New Roman" w:cs="Times New Roman"/>
              </w:rPr>
              <w:t>NOTIFICATION PROCEDURES</w:t>
            </w:r>
          </w:p>
          <w:p w:rsidR="008A5AC2" w:rsidRPr="00AA3FF1" w:rsidRDefault="008A5AC2" w:rsidP="008A5AC2">
            <w:pPr>
              <w:rPr>
                <w:rFonts w:ascii="Times New Roman" w:hAnsi="Times New Roman" w:cs="Times New Roman"/>
              </w:rPr>
            </w:pPr>
            <w:r w:rsidRPr="00AA3FF1">
              <w:rPr>
                <w:rFonts w:ascii="Times New Roman" w:hAnsi="Times New Roman" w:cs="Times New Roman"/>
              </w:rPr>
              <w:t>In the event of a spill or accidental release, notify relevant authorities in accordance with all applicable regulations. US regulations require reporting releases of this material to the environment which exceed the applicable reportable quantity or oil spills which could reach any waterway including intermittent dry creeks. The</w:t>
            </w:r>
          </w:p>
          <w:p w:rsidR="008A5AC2" w:rsidRPr="00AA3FF1" w:rsidRDefault="008A5AC2" w:rsidP="008A5AC2">
            <w:pPr>
              <w:rPr>
                <w:rFonts w:ascii="Times New Roman" w:hAnsi="Times New Roman" w:cs="Times New Roman"/>
              </w:rPr>
            </w:pPr>
            <w:r w:rsidRPr="00AA3FF1">
              <w:rPr>
                <w:rFonts w:ascii="Times New Roman" w:hAnsi="Times New Roman" w:cs="Times New Roman"/>
              </w:rPr>
              <w:t>Product Name: MOBIL DEXRON-VI ATF</w:t>
            </w:r>
          </w:p>
          <w:p w:rsidR="008A5AC2" w:rsidRPr="00AA3FF1" w:rsidRDefault="008A5AC2" w:rsidP="008A5AC2">
            <w:pPr>
              <w:rPr>
                <w:rFonts w:ascii="Times New Roman" w:hAnsi="Times New Roman" w:cs="Times New Roman"/>
              </w:rPr>
            </w:pPr>
            <w:r w:rsidRPr="00AA3FF1">
              <w:rPr>
                <w:rFonts w:ascii="Times New Roman" w:hAnsi="Times New Roman" w:cs="Times New Roman"/>
              </w:rPr>
              <w:t>Revision Date: 17Oct2008</w:t>
            </w:r>
          </w:p>
          <w:p w:rsidR="008A5AC2" w:rsidRPr="00AA3FF1" w:rsidRDefault="008A5AC2" w:rsidP="008A5AC2">
            <w:pPr>
              <w:rPr>
                <w:rFonts w:ascii="Times New Roman" w:hAnsi="Times New Roman" w:cs="Times New Roman"/>
              </w:rPr>
            </w:pPr>
            <w:r w:rsidRPr="00AA3FF1">
              <w:rPr>
                <w:rFonts w:ascii="Times New Roman" w:hAnsi="Times New Roman" w:cs="Times New Roman"/>
              </w:rPr>
              <w:t>Page 3 of 9</w:t>
            </w:r>
          </w:p>
          <w:p w:rsidR="008A5AC2" w:rsidRPr="00AA3FF1" w:rsidRDefault="008A5AC2" w:rsidP="008A5AC2">
            <w:pPr>
              <w:rPr>
                <w:rFonts w:ascii="Times New Roman" w:hAnsi="Times New Roman" w:cs="Times New Roman"/>
              </w:rPr>
            </w:pPr>
            <w:r w:rsidRPr="00AA3FF1">
              <w:rPr>
                <w:rFonts w:ascii="Times New Roman" w:hAnsi="Times New Roman" w:cs="Times New Roman"/>
              </w:rPr>
              <w:t>____________________________________________________________________________________</w:t>
            </w:r>
          </w:p>
          <w:p w:rsidR="008A5AC2" w:rsidRPr="00AA3FF1" w:rsidRDefault="008A5AC2" w:rsidP="008A5AC2">
            <w:pPr>
              <w:rPr>
                <w:rFonts w:ascii="Times New Roman" w:hAnsi="Times New Roman" w:cs="Times New Roman"/>
              </w:rPr>
            </w:pPr>
            <w:r w:rsidRPr="00AA3FF1">
              <w:rPr>
                <w:rFonts w:ascii="Times New Roman" w:hAnsi="Times New Roman" w:cs="Times New Roman"/>
              </w:rPr>
              <w:t>National Response Center can be reached at (800)424-8802.</w:t>
            </w:r>
          </w:p>
          <w:p w:rsidR="008A5AC2" w:rsidRPr="00AA3FF1" w:rsidRDefault="008A5AC2" w:rsidP="008A5AC2">
            <w:pPr>
              <w:rPr>
                <w:rFonts w:ascii="Times New Roman" w:hAnsi="Times New Roman" w:cs="Times New Roman"/>
              </w:rPr>
            </w:pPr>
            <w:r w:rsidRPr="00AA3FF1">
              <w:rPr>
                <w:rFonts w:ascii="Times New Roman" w:hAnsi="Times New Roman" w:cs="Times New Roman"/>
              </w:rPr>
              <w:t>SPILL MANAGEMENT</w:t>
            </w:r>
          </w:p>
          <w:p w:rsidR="008A5AC2" w:rsidRPr="00AA3FF1" w:rsidRDefault="008A5AC2" w:rsidP="008A5AC2">
            <w:pPr>
              <w:rPr>
                <w:rFonts w:ascii="Times New Roman" w:hAnsi="Times New Roman" w:cs="Times New Roman"/>
              </w:rPr>
            </w:pPr>
            <w:r w:rsidRPr="00AA3FF1">
              <w:rPr>
                <w:rFonts w:ascii="Times New Roman" w:hAnsi="Times New Roman" w:cs="Times New Roman"/>
              </w:rPr>
              <w:t>Land Spill: Stop leak if you can do it without risk. Recover by pumping or with suitable absorbent.</w:t>
            </w:r>
          </w:p>
          <w:p w:rsidR="008A5AC2" w:rsidRPr="00AA3FF1" w:rsidRDefault="008A5AC2" w:rsidP="008A5AC2">
            <w:pPr>
              <w:rPr>
                <w:rFonts w:ascii="Times New Roman" w:hAnsi="Times New Roman" w:cs="Times New Roman"/>
              </w:rPr>
            </w:pPr>
            <w:r w:rsidRPr="00AA3FF1">
              <w:rPr>
                <w:rFonts w:ascii="Times New Roman" w:hAnsi="Times New Roman" w:cs="Times New Roman"/>
              </w:rPr>
              <w:t>Water Spill: Stop leak if you can do it without risk. Confine the spill immediately with booms. Warn other shipping. Remove from the surface by skimming or with suitable absorbents. Seek the advice of a specialist before using dispersants.</w:t>
            </w:r>
          </w:p>
          <w:p w:rsidR="008A5AC2" w:rsidRPr="00AA3FF1" w:rsidRDefault="008A5AC2" w:rsidP="008A5AC2">
            <w:pPr>
              <w:rPr>
                <w:rFonts w:ascii="Times New Roman" w:hAnsi="Times New Roman" w:cs="Times New Roman"/>
              </w:rPr>
            </w:pPr>
            <w:r w:rsidRPr="00AA3FF1">
              <w:rPr>
                <w:rFonts w:ascii="Times New Roman" w:hAnsi="Times New Roman" w:cs="Times New Roman"/>
              </w:rPr>
              <w:lastRenderedPageBreak/>
              <w:t>Water spill and land spill recommendations are based on the most likely spill scenario for this material; however, geographic conditions, wind, temperature, (and in the case of a water spill) wave and current direction and speed may greatly influence the appropriate action to be taken. For this reason, local experts should be consulted. Note: Local regulations may prescribe or limit action to be taken.</w:t>
            </w:r>
          </w:p>
          <w:p w:rsidR="008A5AC2" w:rsidRPr="00AA3FF1" w:rsidRDefault="008A5AC2" w:rsidP="008A5AC2">
            <w:pPr>
              <w:rPr>
                <w:rFonts w:ascii="Times New Roman" w:hAnsi="Times New Roman" w:cs="Times New Roman"/>
              </w:rPr>
            </w:pPr>
            <w:r w:rsidRPr="00AA3FF1">
              <w:rPr>
                <w:rFonts w:ascii="Times New Roman" w:hAnsi="Times New Roman" w:cs="Times New Roman"/>
              </w:rPr>
              <w:t>ENVIRONMENTAL PRECAUTIONS</w:t>
            </w:r>
          </w:p>
          <w:p w:rsidR="008A5AC2" w:rsidRPr="00AA3FF1" w:rsidRDefault="008A5AC2" w:rsidP="008A5AC2">
            <w:pPr>
              <w:rPr>
                <w:rFonts w:ascii="Times New Roman" w:hAnsi="Times New Roman" w:cs="Times New Roman"/>
              </w:rPr>
            </w:pPr>
            <w:r w:rsidRPr="00AA3FF1">
              <w:rPr>
                <w:rFonts w:ascii="Times New Roman" w:hAnsi="Times New Roman" w:cs="Times New Roman"/>
              </w:rPr>
              <w:t>Large Spills: Dike far ahead of liquid spill for later recovery and disposal. Prevent entry into waterways, sewers, basements or confined areas.</w:t>
            </w:r>
          </w:p>
          <w:p w:rsidR="008A5AC2" w:rsidRPr="00AA3FF1" w:rsidRDefault="008A5AC2" w:rsidP="008A5AC2">
            <w:pPr>
              <w:rPr>
                <w:rFonts w:ascii="Times New Roman" w:hAnsi="Times New Roman" w:cs="Times New Roman"/>
              </w:rPr>
            </w:pPr>
            <w:r w:rsidRPr="00AA3FF1">
              <w:rPr>
                <w:rFonts w:ascii="Times New Roman" w:hAnsi="Times New Roman" w:cs="Times New Roman"/>
              </w:rPr>
              <w:t>SECTION 7 HANDLING AND STORAGE</w:t>
            </w:r>
          </w:p>
          <w:p w:rsidR="008A5AC2" w:rsidRPr="00AA3FF1" w:rsidRDefault="008A5AC2" w:rsidP="008A5AC2">
            <w:pPr>
              <w:rPr>
                <w:rFonts w:ascii="Times New Roman" w:hAnsi="Times New Roman" w:cs="Times New Roman"/>
              </w:rPr>
            </w:pPr>
            <w:r w:rsidRPr="00AA3FF1">
              <w:rPr>
                <w:rFonts w:ascii="Times New Roman" w:hAnsi="Times New Roman" w:cs="Times New Roman"/>
              </w:rPr>
              <w:t>HANDLING</w:t>
            </w:r>
          </w:p>
          <w:p w:rsidR="008A5AC2" w:rsidRPr="00AA3FF1" w:rsidRDefault="008A5AC2" w:rsidP="008A5AC2">
            <w:pPr>
              <w:rPr>
                <w:rFonts w:ascii="Times New Roman" w:hAnsi="Times New Roman" w:cs="Times New Roman"/>
              </w:rPr>
            </w:pPr>
            <w:r w:rsidRPr="00AA3FF1">
              <w:rPr>
                <w:rFonts w:ascii="Times New Roman" w:hAnsi="Times New Roman" w:cs="Times New Roman"/>
              </w:rPr>
              <w:t>Prevent small spills and leakage to avoid slip hazard.</w:t>
            </w:r>
          </w:p>
          <w:p w:rsidR="008A5AC2" w:rsidRPr="00AA3FF1" w:rsidRDefault="008A5AC2" w:rsidP="008A5AC2">
            <w:pPr>
              <w:rPr>
                <w:rFonts w:ascii="Times New Roman" w:hAnsi="Times New Roman" w:cs="Times New Roman"/>
              </w:rPr>
            </w:pPr>
            <w:r w:rsidRPr="00AA3FF1">
              <w:rPr>
                <w:rFonts w:ascii="Times New Roman" w:hAnsi="Times New Roman" w:cs="Times New Roman"/>
              </w:rPr>
              <w:t>Static Accumulator: This material is a static accumulator.</w:t>
            </w:r>
          </w:p>
          <w:p w:rsidR="008A5AC2" w:rsidRPr="00AA3FF1" w:rsidRDefault="008A5AC2" w:rsidP="008A5AC2">
            <w:pPr>
              <w:rPr>
                <w:rFonts w:ascii="Times New Roman" w:hAnsi="Times New Roman" w:cs="Times New Roman"/>
              </w:rPr>
            </w:pPr>
            <w:r w:rsidRPr="00AA3FF1">
              <w:rPr>
                <w:rFonts w:ascii="Times New Roman" w:hAnsi="Times New Roman" w:cs="Times New Roman"/>
              </w:rPr>
              <w:t>STORAGE</w:t>
            </w:r>
          </w:p>
          <w:p w:rsidR="008A5AC2" w:rsidRPr="00AA3FF1" w:rsidRDefault="008A5AC2" w:rsidP="008A5AC2">
            <w:pPr>
              <w:rPr>
                <w:rFonts w:ascii="Times New Roman" w:hAnsi="Times New Roman" w:cs="Times New Roman"/>
              </w:rPr>
            </w:pPr>
            <w:r w:rsidRPr="00AA3FF1">
              <w:rPr>
                <w:rFonts w:ascii="Times New Roman" w:hAnsi="Times New Roman" w:cs="Times New Roman"/>
              </w:rPr>
              <w:t>Do not store in open or unlabelled containers.</w:t>
            </w:r>
          </w:p>
          <w:p w:rsidR="008A5AC2" w:rsidRPr="00AA3FF1" w:rsidRDefault="008A5AC2" w:rsidP="008A5AC2">
            <w:pPr>
              <w:rPr>
                <w:rFonts w:ascii="Times New Roman" w:hAnsi="Times New Roman" w:cs="Times New Roman"/>
              </w:rPr>
            </w:pPr>
            <w:r w:rsidRPr="00AA3FF1">
              <w:rPr>
                <w:rFonts w:ascii="Times New Roman" w:hAnsi="Times New Roman" w:cs="Times New Roman"/>
              </w:rPr>
              <w:t>SECTION 8 EXPOSURE CONTROLS / PERSONAL PROTECTION</w:t>
            </w:r>
          </w:p>
          <w:p w:rsidR="008A5AC2" w:rsidRPr="00AA3FF1" w:rsidRDefault="008A5AC2" w:rsidP="008A5AC2">
            <w:pPr>
              <w:rPr>
                <w:rFonts w:ascii="Times New Roman" w:hAnsi="Times New Roman" w:cs="Times New Roman"/>
              </w:rPr>
            </w:pPr>
            <w:r w:rsidRPr="00AA3FF1">
              <w:rPr>
                <w:rFonts w:ascii="Times New Roman" w:hAnsi="Times New Roman" w:cs="Times New Roman"/>
              </w:rPr>
              <w:t>Exposure limits/standards for materials that can be formed when handling this product: When mists / aerosols can occur, the following are recommended: 5 mg/m³ - ACGIH TLV, 10 mg/m³ - ACGIH STEL, 5 mg/m³ - OSHA PEL.</w:t>
            </w:r>
          </w:p>
          <w:p w:rsidR="008A5AC2" w:rsidRPr="00AA3FF1" w:rsidRDefault="008A5AC2" w:rsidP="008A5AC2">
            <w:pPr>
              <w:rPr>
                <w:rFonts w:ascii="Times New Roman" w:hAnsi="Times New Roman" w:cs="Times New Roman"/>
              </w:rPr>
            </w:pPr>
            <w:r w:rsidRPr="00AA3FF1">
              <w:rPr>
                <w:rFonts w:ascii="Times New Roman" w:hAnsi="Times New Roman" w:cs="Times New Roman"/>
              </w:rPr>
              <w:t>NOTE: Limits/standards shown for guidance only. Follow applicable regulations.</w:t>
            </w:r>
          </w:p>
          <w:p w:rsidR="008A5AC2" w:rsidRPr="00AA3FF1" w:rsidRDefault="008A5AC2" w:rsidP="008A5AC2">
            <w:pPr>
              <w:rPr>
                <w:rFonts w:ascii="Times New Roman" w:hAnsi="Times New Roman" w:cs="Times New Roman"/>
              </w:rPr>
            </w:pPr>
            <w:r w:rsidRPr="00AA3FF1">
              <w:rPr>
                <w:rFonts w:ascii="Times New Roman" w:hAnsi="Times New Roman" w:cs="Times New Roman"/>
              </w:rPr>
              <w:t>ENGINEERING CONTROLS</w:t>
            </w:r>
          </w:p>
          <w:p w:rsidR="008A5AC2" w:rsidRPr="00AA3FF1" w:rsidRDefault="008A5AC2" w:rsidP="008A5AC2">
            <w:pPr>
              <w:rPr>
                <w:rFonts w:ascii="Times New Roman" w:hAnsi="Times New Roman" w:cs="Times New Roman"/>
              </w:rPr>
            </w:pPr>
            <w:r w:rsidRPr="00AA3FF1">
              <w:rPr>
                <w:rFonts w:ascii="Times New Roman" w:hAnsi="Times New Roman" w:cs="Times New Roman"/>
              </w:rPr>
              <w:t>The level of protection and types of controls necessary will vary depending upon potential exposure conditions. Control measures to consider:</w:t>
            </w:r>
          </w:p>
          <w:p w:rsidR="008A5AC2" w:rsidRPr="00AA3FF1" w:rsidRDefault="008A5AC2" w:rsidP="008A5AC2">
            <w:pPr>
              <w:rPr>
                <w:rFonts w:ascii="Times New Roman" w:hAnsi="Times New Roman" w:cs="Times New Roman"/>
              </w:rPr>
            </w:pPr>
            <w:r w:rsidRPr="00AA3FF1">
              <w:rPr>
                <w:rFonts w:ascii="Times New Roman" w:hAnsi="Times New Roman" w:cs="Times New Roman"/>
              </w:rPr>
              <w:t>No special requirements under ordinary conditions of use and with adequate ventilation.</w:t>
            </w:r>
          </w:p>
          <w:p w:rsidR="008A5AC2" w:rsidRPr="00AA3FF1" w:rsidRDefault="008A5AC2" w:rsidP="008A5AC2">
            <w:pPr>
              <w:rPr>
                <w:rFonts w:ascii="Times New Roman" w:hAnsi="Times New Roman" w:cs="Times New Roman"/>
              </w:rPr>
            </w:pPr>
            <w:r w:rsidRPr="00AA3FF1">
              <w:rPr>
                <w:rFonts w:ascii="Times New Roman" w:hAnsi="Times New Roman" w:cs="Times New Roman"/>
              </w:rPr>
              <w:t>PERSONAL PROTECTION</w:t>
            </w:r>
          </w:p>
          <w:p w:rsidR="008A5AC2" w:rsidRPr="00AA3FF1" w:rsidRDefault="008A5AC2" w:rsidP="008A5AC2">
            <w:pPr>
              <w:rPr>
                <w:rFonts w:ascii="Times New Roman" w:hAnsi="Times New Roman" w:cs="Times New Roman"/>
              </w:rPr>
            </w:pPr>
            <w:r w:rsidRPr="00AA3FF1">
              <w:rPr>
                <w:rFonts w:ascii="Times New Roman" w:hAnsi="Times New Roman" w:cs="Times New Roman"/>
              </w:rPr>
              <w:t>Personal protective equipment selections vary based on potential exposure conditions such as applications, handling practices, concentration and ventilation. Information on the selection of protective equipment for use</w:t>
            </w:r>
          </w:p>
          <w:p w:rsidR="008A5AC2" w:rsidRPr="00AA3FF1" w:rsidRDefault="008A5AC2" w:rsidP="008A5AC2">
            <w:pPr>
              <w:rPr>
                <w:rFonts w:ascii="Times New Roman" w:hAnsi="Times New Roman" w:cs="Times New Roman"/>
              </w:rPr>
            </w:pPr>
            <w:r w:rsidRPr="00AA3FF1">
              <w:rPr>
                <w:rFonts w:ascii="Times New Roman" w:hAnsi="Times New Roman" w:cs="Times New Roman"/>
              </w:rPr>
              <w:t>Product Name: MOBIL DEXRON-VI ATF</w:t>
            </w:r>
          </w:p>
          <w:p w:rsidR="008A5AC2" w:rsidRPr="00AA3FF1" w:rsidRDefault="008A5AC2" w:rsidP="008A5AC2">
            <w:pPr>
              <w:rPr>
                <w:rFonts w:ascii="Times New Roman" w:hAnsi="Times New Roman" w:cs="Times New Roman"/>
              </w:rPr>
            </w:pPr>
            <w:r w:rsidRPr="00AA3FF1">
              <w:rPr>
                <w:rFonts w:ascii="Times New Roman" w:hAnsi="Times New Roman" w:cs="Times New Roman"/>
              </w:rPr>
              <w:t>Revision Date: 17Oct2008</w:t>
            </w:r>
          </w:p>
          <w:p w:rsidR="008A5AC2" w:rsidRPr="00AA3FF1" w:rsidRDefault="008A5AC2" w:rsidP="008A5AC2">
            <w:pPr>
              <w:rPr>
                <w:rFonts w:ascii="Times New Roman" w:hAnsi="Times New Roman" w:cs="Times New Roman"/>
              </w:rPr>
            </w:pPr>
            <w:r w:rsidRPr="00AA3FF1">
              <w:rPr>
                <w:rFonts w:ascii="Times New Roman" w:hAnsi="Times New Roman" w:cs="Times New Roman"/>
              </w:rPr>
              <w:t>Page 4 of 9</w:t>
            </w:r>
          </w:p>
          <w:p w:rsidR="008A5AC2" w:rsidRPr="00AA3FF1" w:rsidRDefault="008A5AC2" w:rsidP="008A5AC2">
            <w:pPr>
              <w:rPr>
                <w:rFonts w:ascii="Times New Roman" w:hAnsi="Times New Roman" w:cs="Times New Roman"/>
              </w:rPr>
            </w:pPr>
            <w:r w:rsidRPr="00AA3FF1">
              <w:rPr>
                <w:rFonts w:ascii="Times New Roman" w:hAnsi="Times New Roman" w:cs="Times New Roman"/>
              </w:rPr>
              <w:t>________________________________________________________________________________________</w:t>
            </w:r>
          </w:p>
          <w:p w:rsidR="008A5AC2" w:rsidRPr="00AA3FF1" w:rsidRDefault="008A5AC2" w:rsidP="008A5AC2">
            <w:pPr>
              <w:rPr>
                <w:rFonts w:ascii="Times New Roman" w:hAnsi="Times New Roman" w:cs="Times New Roman"/>
              </w:rPr>
            </w:pPr>
            <w:proofErr w:type="gramStart"/>
            <w:r w:rsidRPr="00AA3FF1">
              <w:rPr>
                <w:rFonts w:ascii="Times New Roman" w:hAnsi="Times New Roman" w:cs="Times New Roman"/>
              </w:rPr>
              <w:t>with</w:t>
            </w:r>
            <w:proofErr w:type="gramEnd"/>
            <w:r w:rsidRPr="00AA3FF1">
              <w:rPr>
                <w:rFonts w:ascii="Times New Roman" w:hAnsi="Times New Roman" w:cs="Times New Roman"/>
              </w:rPr>
              <w:t xml:space="preserve"> this material, as provided below, is based upon intended, normal usage.</w:t>
            </w:r>
          </w:p>
          <w:p w:rsidR="008A5AC2" w:rsidRPr="00AA3FF1" w:rsidRDefault="008A5AC2" w:rsidP="008A5AC2">
            <w:pPr>
              <w:rPr>
                <w:rFonts w:ascii="Times New Roman" w:hAnsi="Times New Roman" w:cs="Times New Roman"/>
              </w:rPr>
            </w:pPr>
            <w:r w:rsidRPr="00AA3FF1">
              <w:rPr>
                <w:rFonts w:ascii="Times New Roman" w:hAnsi="Times New Roman" w:cs="Times New Roman"/>
              </w:rPr>
              <w:t>Respiratory Protection: If engineering controls do not maintain airborne contaminant concentrations at a level which is adequate to protect worker health, an approved respirator may be appropriate. Respirator selection, use, and maintenance must be in accordance with regulatory requirements, if applicable. Types of respirators to be considered for this material include:</w:t>
            </w:r>
          </w:p>
          <w:p w:rsidR="008A5AC2" w:rsidRPr="00AA3FF1" w:rsidRDefault="008A5AC2" w:rsidP="008A5AC2">
            <w:pPr>
              <w:rPr>
                <w:rFonts w:ascii="Times New Roman" w:hAnsi="Times New Roman" w:cs="Times New Roman"/>
              </w:rPr>
            </w:pPr>
            <w:r w:rsidRPr="00AA3FF1">
              <w:rPr>
                <w:rFonts w:ascii="Times New Roman" w:hAnsi="Times New Roman" w:cs="Times New Roman"/>
              </w:rPr>
              <w:t>No special requirements under ordinary conditions of use and with adequate ventilation.</w:t>
            </w:r>
          </w:p>
          <w:p w:rsidR="008A5AC2" w:rsidRPr="00AA3FF1" w:rsidRDefault="008A5AC2" w:rsidP="008A5AC2">
            <w:pPr>
              <w:rPr>
                <w:rFonts w:ascii="Times New Roman" w:hAnsi="Times New Roman" w:cs="Times New Roman"/>
              </w:rPr>
            </w:pPr>
            <w:r w:rsidRPr="00AA3FF1">
              <w:rPr>
                <w:rFonts w:ascii="Times New Roman" w:hAnsi="Times New Roman" w:cs="Times New Roman"/>
              </w:rPr>
              <w:t xml:space="preserve">For high airborne concentrations, use an approved supplied-air respirator, operated in positive pressure mode. Supplied air respirators with an escape bottle may be appropriate when oxygen levels are inadequate, gas/vapor warning properties are poor, or if air purifying </w:t>
            </w:r>
            <w:proofErr w:type="gramStart"/>
            <w:r w:rsidRPr="00AA3FF1">
              <w:rPr>
                <w:rFonts w:ascii="Times New Roman" w:hAnsi="Times New Roman" w:cs="Times New Roman"/>
              </w:rPr>
              <w:t>filter</w:t>
            </w:r>
            <w:proofErr w:type="gramEnd"/>
            <w:r w:rsidRPr="00AA3FF1">
              <w:rPr>
                <w:rFonts w:ascii="Times New Roman" w:hAnsi="Times New Roman" w:cs="Times New Roman"/>
              </w:rPr>
              <w:t xml:space="preserve"> capacity/rating may be exceeded.</w:t>
            </w:r>
          </w:p>
          <w:p w:rsidR="008A5AC2" w:rsidRPr="00AA3FF1" w:rsidRDefault="008A5AC2" w:rsidP="008A5AC2">
            <w:pPr>
              <w:rPr>
                <w:rFonts w:ascii="Times New Roman" w:hAnsi="Times New Roman" w:cs="Times New Roman"/>
              </w:rPr>
            </w:pPr>
            <w:r w:rsidRPr="00AA3FF1">
              <w:rPr>
                <w:rFonts w:ascii="Times New Roman" w:hAnsi="Times New Roman" w:cs="Times New Roman"/>
              </w:rPr>
              <w:t>Hand Protection: Any specific glove information provided is based on published literature and glove manufacturer data. Glove suitability and breakthrough time will differ depending on the specific use conditions. Contact the glove manufacturer for specific advice on glove selection and breakthrough times for your use conditions. Inspect and replace worn or damaged gloves. The types of gloves to be considered for this material include:</w:t>
            </w:r>
          </w:p>
          <w:p w:rsidR="008A5AC2" w:rsidRPr="00AA3FF1" w:rsidRDefault="008A5AC2" w:rsidP="008A5AC2">
            <w:pPr>
              <w:rPr>
                <w:rFonts w:ascii="Times New Roman" w:hAnsi="Times New Roman" w:cs="Times New Roman"/>
              </w:rPr>
            </w:pPr>
            <w:r w:rsidRPr="00AA3FF1">
              <w:rPr>
                <w:rFonts w:ascii="Times New Roman" w:hAnsi="Times New Roman" w:cs="Times New Roman"/>
              </w:rPr>
              <w:t>No protection is ordinarily required under normal conditions of use.</w:t>
            </w:r>
          </w:p>
          <w:p w:rsidR="008A5AC2" w:rsidRPr="00AA3FF1" w:rsidRDefault="008A5AC2" w:rsidP="008A5AC2">
            <w:pPr>
              <w:rPr>
                <w:rFonts w:ascii="Times New Roman" w:hAnsi="Times New Roman" w:cs="Times New Roman"/>
              </w:rPr>
            </w:pPr>
            <w:r w:rsidRPr="00AA3FF1">
              <w:rPr>
                <w:rFonts w:ascii="Times New Roman" w:hAnsi="Times New Roman" w:cs="Times New Roman"/>
              </w:rPr>
              <w:t>Eye Protection: If contact is likely, safety glasses with side shields are recommended.</w:t>
            </w:r>
          </w:p>
          <w:p w:rsidR="008A5AC2" w:rsidRPr="00AA3FF1" w:rsidRDefault="008A5AC2" w:rsidP="008A5AC2">
            <w:pPr>
              <w:rPr>
                <w:rFonts w:ascii="Times New Roman" w:hAnsi="Times New Roman" w:cs="Times New Roman"/>
              </w:rPr>
            </w:pPr>
            <w:r w:rsidRPr="00AA3FF1">
              <w:rPr>
                <w:rFonts w:ascii="Times New Roman" w:hAnsi="Times New Roman" w:cs="Times New Roman"/>
              </w:rPr>
              <w:t>Skin and Body Protection: Any specific clothing information provided is based on published literature or manufacturer data. The types of clothing to be considered for this material include:</w:t>
            </w:r>
          </w:p>
          <w:p w:rsidR="008A5AC2" w:rsidRPr="00AA3FF1" w:rsidRDefault="008A5AC2" w:rsidP="008A5AC2">
            <w:pPr>
              <w:rPr>
                <w:rFonts w:ascii="Times New Roman" w:hAnsi="Times New Roman" w:cs="Times New Roman"/>
              </w:rPr>
            </w:pPr>
            <w:r w:rsidRPr="00AA3FF1">
              <w:rPr>
                <w:rFonts w:ascii="Times New Roman" w:hAnsi="Times New Roman" w:cs="Times New Roman"/>
              </w:rPr>
              <w:t>No skin protection is ordinarily required under normal conditions of use. In accordance with good industrial hygiene practices, precautions should be taken to avoid skin contact.</w:t>
            </w:r>
          </w:p>
          <w:p w:rsidR="008A5AC2" w:rsidRPr="00AA3FF1" w:rsidRDefault="008A5AC2" w:rsidP="008A5AC2">
            <w:pPr>
              <w:rPr>
                <w:rFonts w:ascii="Times New Roman" w:hAnsi="Times New Roman" w:cs="Times New Roman"/>
              </w:rPr>
            </w:pPr>
            <w:r w:rsidRPr="00AA3FF1">
              <w:rPr>
                <w:rFonts w:ascii="Times New Roman" w:hAnsi="Times New Roman" w:cs="Times New Roman"/>
              </w:rPr>
              <w:t>Specific Hygiene Measures: Always observe good personal hygiene measures, such as washing after handling the material and before eating, drinking, and/or smoking. Routinely wash work clothing and protective equipment to remove contaminants. Discard contaminated clothing and footwear that cannot be cleaned. Practice good housekeeping.</w:t>
            </w:r>
          </w:p>
          <w:p w:rsidR="008A5AC2" w:rsidRPr="00AA3FF1" w:rsidRDefault="008A5AC2" w:rsidP="008A5AC2">
            <w:pPr>
              <w:rPr>
                <w:rFonts w:ascii="Times New Roman" w:hAnsi="Times New Roman" w:cs="Times New Roman"/>
              </w:rPr>
            </w:pPr>
            <w:r w:rsidRPr="00AA3FF1">
              <w:rPr>
                <w:rFonts w:ascii="Times New Roman" w:hAnsi="Times New Roman" w:cs="Times New Roman"/>
              </w:rPr>
              <w:t>ENVIRONMENTAL CONTROLS</w:t>
            </w:r>
          </w:p>
          <w:p w:rsidR="008A5AC2" w:rsidRPr="00AA3FF1" w:rsidRDefault="008A5AC2" w:rsidP="008A5AC2">
            <w:pPr>
              <w:rPr>
                <w:rFonts w:ascii="Times New Roman" w:hAnsi="Times New Roman" w:cs="Times New Roman"/>
              </w:rPr>
            </w:pPr>
            <w:r w:rsidRPr="00AA3FF1">
              <w:rPr>
                <w:rFonts w:ascii="Times New Roman" w:hAnsi="Times New Roman" w:cs="Times New Roman"/>
              </w:rPr>
              <w:lastRenderedPageBreak/>
              <w:t>See Sections 6, 7, 12, 13.</w:t>
            </w:r>
          </w:p>
          <w:p w:rsidR="008A5AC2" w:rsidRPr="00AA3FF1" w:rsidRDefault="008A5AC2" w:rsidP="008A5AC2">
            <w:pPr>
              <w:rPr>
                <w:rFonts w:ascii="Times New Roman" w:hAnsi="Times New Roman" w:cs="Times New Roman"/>
              </w:rPr>
            </w:pPr>
            <w:r w:rsidRPr="00AA3FF1">
              <w:rPr>
                <w:rFonts w:ascii="Times New Roman" w:hAnsi="Times New Roman" w:cs="Times New Roman"/>
              </w:rPr>
              <w:t>SECTION 9 PHYSICAL AND CHEMICAL PROPERTIES</w:t>
            </w:r>
          </w:p>
          <w:p w:rsidR="008A5AC2" w:rsidRPr="00AA3FF1" w:rsidRDefault="008A5AC2" w:rsidP="008A5AC2">
            <w:pPr>
              <w:rPr>
                <w:rFonts w:ascii="Times New Roman" w:hAnsi="Times New Roman" w:cs="Times New Roman"/>
              </w:rPr>
            </w:pPr>
            <w:r w:rsidRPr="00AA3FF1">
              <w:rPr>
                <w:rFonts w:ascii="Times New Roman" w:hAnsi="Times New Roman" w:cs="Times New Roman"/>
              </w:rPr>
              <w:t>Typical physical and chemical properties are given below. Consult the Supplier in Section 1 for additional data.</w:t>
            </w:r>
          </w:p>
          <w:p w:rsidR="008A5AC2" w:rsidRPr="00AA3FF1" w:rsidRDefault="008A5AC2" w:rsidP="008A5AC2">
            <w:pPr>
              <w:rPr>
                <w:rFonts w:ascii="Times New Roman" w:hAnsi="Times New Roman" w:cs="Times New Roman"/>
              </w:rPr>
            </w:pPr>
            <w:r w:rsidRPr="00AA3FF1">
              <w:rPr>
                <w:rFonts w:ascii="Times New Roman" w:hAnsi="Times New Roman" w:cs="Times New Roman"/>
              </w:rPr>
              <w:t>GENERAL INFORMATION</w:t>
            </w:r>
          </w:p>
          <w:p w:rsidR="008A5AC2" w:rsidRPr="00AA3FF1" w:rsidRDefault="008A5AC2" w:rsidP="008A5AC2">
            <w:pPr>
              <w:rPr>
                <w:rFonts w:ascii="Times New Roman" w:hAnsi="Times New Roman" w:cs="Times New Roman"/>
              </w:rPr>
            </w:pPr>
            <w:r w:rsidRPr="00AA3FF1">
              <w:rPr>
                <w:rFonts w:ascii="Times New Roman" w:hAnsi="Times New Roman" w:cs="Times New Roman"/>
              </w:rPr>
              <w:t>Physical State: Liquid</w:t>
            </w:r>
          </w:p>
          <w:p w:rsidR="008A5AC2" w:rsidRPr="00AA3FF1" w:rsidRDefault="008A5AC2" w:rsidP="008A5AC2">
            <w:pPr>
              <w:rPr>
                <w:rFonts w:ascii="Times New Roman" w:hAnsi="Times New Roman" w:cs="Times New Roman"/>
              </w:rPr>
            </w:pPr>
            <w:r w:rsidRPr="00AA3FF1">
              <w:rPr>
                <w:rFonts w:ascii="Times New Roman" w:hAnsi="Times New Roman" w:cs="Times New Roman"/>
              </w:rPr>
              <w:t>Color: Red</w:t>
            </w:r>
          </w:p>
          <w:p w:rsidR="008A5AC2" w:rsidRPr="00AA3FF1" w:rsidRDefault="008A5AC2" w:rsidP="008A5AC2">
            <w:pPr>
              <w:rPr>
                <w:rFonts w:ascii="Times New Roman" w:hAnsi="Times New Roman" w:cs="Times New Roman"/>
              </w:rPr>
            </w:pPr>
            <w:r w:rsidRPr="00AA3FF1">
              <w:rPr>
                <w:rFonts w:ascii="Times New Roman" w:hAnsi="Times New Roman" w:cs="Times New Roman"/>
              </w:rPr>
              <w:t>Odor: Characteristic</w:t>
            </w:r>
          </w:p>
          <w:p w:rsidR="008A5AC2" w:rsidRPr="00AA3FF1" w:rsidRDefault="008A5AC2" w:rsidP="008A5AC2">
            <w:pPr>
              <w:rPr>
                <w:rFonts w:ascii="Times New Roman" w:hAnsi="Times New Roman" w:cs="Times New Roman"/>
              </w:rPr>
            </w:pPr>
            <w:r w:rsidRPr="00AA3FF1">
              <w:rPr>
                <w:rFonts w:ascii="Times New Roman" w:hAnsi="Times New Roman" w:cs="Times New Roman"/>
              </w:rPr>
              <w:t>Odor Threshold: N/D</w:t>
            </w:r>
          </w:p>
          <w:p w:rsidR="008A5AC2" w:rsidRPr="00AA3FF1" w:rsidRDefault="008A5AC2" w:rsidP="008A5AC2">
            <w:pPr>
              <w:rPr>
                <w:rFonts w:ascii="Times New Roman" w:hAnsi="Times New Roman" w:cs="Times New Roman"/>
              </w:rPr>
            </w:pPr>
            <w:r w:rsidRPr="00AA3FF1">
              <w:rPr>
                <w:rFonts w:ascii="Times New Roman" w:hAnsi="Times New Roman" w:cs="Times New Roman"/>
              </w:rPr>
              <w:t>IMPORTANT HEALTH, SAFETY, AND ENVIRONMENTAL INFORMATION</w:t>
            </w:r>
          </w:p>
          <w:p w:rsidR="008A5AC2" w:rsidRPr="00AA3FF1" w:rsidRDefault="008A5AC2" w:rsidP="008A5AC2">
            <w:pPr>
              <w:rPr>
                <w:rFonts w:ascii="Times New Roman" w:hAnsi="Times New Roman" w:cs="Times New Roman"/>
              </w:rPr>
            </w:pPr>
            <w:r w:rsidRPr="00AA3FF1">
              <w:rPr>
                <w:rFonts w:ascii="Times New Roman" w:hAnsi="Times New Roman" w:cs="Times New Roman"/>
              </w:rPr>
              <w:t>Relative Density (at 15 C ): 0.846</w:t>
            </w:r>
          </w:p>
          <w:p w:rsidR="008A5AC2" w:rsidRPr="00AA3FF1" w:rsidRDefault="008A5AC2" w:rsidP="008A5AC2">
            <w:pPr>
              <w:rPr>
                <w:rFonts w:ascii="Times New Roman" w:hAnsi="Times New Roman" w:cs="Times New Roman"/>
              </w:rPr>
            </w:pPr>
            <w:r w:rsidRPr="00AA3FF1">
              <w:rPr>
                <w:rFonts w:ascii="Times New Roman" w:hAnsi="Times New Roman" w:cs="Times New Roman"/>
              </w:rPr>
              <w:t>Flash Point [Method]: &gt;180C (356F) [ ASTM D-92]</w:t>
            </w:r>
          </w:p>
          <w:p w:rsidR="008A5AC2" w:rsidRPr="00AA3FF1" w:rsidRDefault="008A5AC2" w:rsidP="008A5AC2">
            <w:pPr>
              <w:rPr>
                <w:rFonts w:ascii="Times New Roman" w:hAnsi="Times New Roman" w:cs="Times New Roman"/>
              </w:rPr>
            </w:pPr>
            <w:r w:rsidRPr="00AA3FF1">
              <w:rPr>
                <w:rFonts w:ascii="Times New Roman" w:hAnsi="Times New Roman" w:cs="Times New Roman"/>
              </w:rPr>
              <w:t>Flammable Limits (Approximate volume % in air): LEL: 0.9 UEL: 7.0</w:t>
            </w:r>
          </w:p>
          <w:p w:rsidR="008A5AC2" w:rsidRPr="00AA3FF1" w:rsidRDefault="008A5AC2" w:rsidP="008A5AC2">
            <w:pPr>
              <w:rPr>
                <w:rFonts w:ascii="Times New Roman" w:hAnsi="Times New Roman" w:cs="Times New Roman"/>
              </w:rPr>
            </w:pPr>
            <w:proofErr w:type="spellStart"/>
            <w:r w:rsidRPr="00AA3FF1">
              <w:rPr>
                <w:rFonts w:ascii="Times New Roman" w:hAnsi="Times New Roman" w:cs="Times New Roman"/>
              </w:rPr>
              <w:t>Autoignition</w:t>
            </w:r>
            <w:proofErr w:type="spellEnd"/>
            <w:r w:rsidRPr="00AA3FF1">
              <w:rPr>
                <w:rFonts w:ascii="Times New Roman" w:hAnsi="Times New Roman" w:cs="Times New Roman"/>
              </w:rPr>
              <w:t xml:space="preserve"> Temperature: N/D</w:t>
            </w:r>
          </w:p>
          <w:p w:rsidR="008A5AC2" w:rsidRPr="00AA3FF1" w:rsidRDefault="008A5AC2" w:rsidP="008A5AC2">
            <w:pPr>
              <w:rPr>
                <w:rFonts w:ascii="Times New Roman" w:hAnsi="Times New Roman" w:cs="Times New Roman"/>
              </w:rPr>
            </w:pPr>
            <w:r w:rsidRPr="00AA3FF1">
              <w:rPr>
                <w:rFonts w:ascii="Times New Roman" w:hAnsi="Times New Roman" w:cs="Times New Roman"/>
              </w:rPr>
              <w:t>Boiling Point / Range: &gt; 316C (600F)</w:t>
            </w:r>
          </w:p>
          <w:p w:rsidR="008A5AC2" w:rsidRPr="00AA3FF1" w:rsidRDefault="008A5AC2" w:rsidP="008A5AC2">
            <w:pPr>
              <w:rPr>
                <w:rFonts w:ascii="Times New Roman" w:hAnsi="Times New Roman" w:cs="Times New Roman"/>
              </w:rPr>
            </w:pPr>
            <w:r w:rsidRPr="00AA3FF1">
              <w:rPr>
                <w:rFonts w:ascii="Times New Roman" w:hAnsi="Times New Roman" w:cs="Times New Roman"/>
              </w:rPr>
              <w:t>Product Name: MOBIL DEXRON-VI ATF</w:t>
            </w:r>
          </w:p>
          <w:p w:rsidR="008A5AC2" w:rsidRPr="00AA3FF1" w:rsidRDefault="008A5AC2" w:rsidP="008A5AC2">
            <w:pPr>
              <w:rPr>
                <w:rFonts w:ascii="Times New Roman" w:hAnsi="Times New Roman" w:cs="Times New Roman"/>
              </w:rPr>
            </w:pPr>
            <w:r w:rsidRPr="00AA3FF1">
              <w:rPr>
                <w:rFonts w:ascii="Times New Roman" w:hAnsi="Times New Roman" w:cs="Times New Roman"/>
              </w:rPr>
              <w:t>Revision Date: 17Oct2008</w:t>
            </w:r>
          </w:p>
          <w:p w:rsidR="008A5AC2" w:rsidRPr="00AA3FF1" w:rsidRDefault="008A5AC2" w:rsidP="008A5AC2">
            <w:pPr>
              <w:rPr>
                <w:rFonts w:ascii="Times New Roman" w:hAnsi="Times New Roman" w:cs="Times New Roman"/>
              </w:rPr>
            </w:pPr>
            <w:r w:rsidRPr="00AA3FF1">
              <w:rPr>
                <w:rFonts w:ascii="Times New Roman" w:hAnsi="Times New Roman" w:cs="Times New Roman"/>
              </w:rPr>
              <w:t>Page 5 of 9</w:t>
            </w:r>
          </w:p>
          <w:p w:rsidR="008A5AC2" w:rsidRPr="00AA3FF1" w:rsidRDefault="008A5AC2" w:rsidP="008A5AC2">
            <w:pPr>
              <w:rPr>
                <w:rFonts w:ascii="Times New Roman" w:hAnsi="Times New Roman" w:cs="Times New Roman"/>
              </w:rPr>
            </w:pPr>
            <w:r w:rsidRPr="00AA3FF1">
              <w:rPr>
                <w:rFonts w:ascii="Times New Roman" w:hAnsi="Times New Roman" w:cs="Times New Roman"/>
              </w:rPr>
              <w:t>_____________________________________________________________________________________________</w:t>
            </w:r>
          </w:p>
          <w:p w:rsidR="008A5AC2" w:rsidRPr="00AA3FF1" w:rsidRDefault="008A5AC2" w:rsidP="008A5AC2">
            <w:pPr>
              <w:rPr>
                <w:rFonts w:ascii="Times New Roman" w:hAnsi="Times New Roman" w:cs="Times New Roman"/>
              </w:rPr>
            </w:pPr>
            <w:r w:rsidRPr="00AA3FF1">
              <w:rPr>
                <w:rFonts w:ascii="Times New Roman" w:hAnsi="Times New Roman" w:cs="Times New Roman"/>
              </w:rPr>
              <w:t xml:space="preserve">Vapor Density (Air = 1): &gt; 2 at 101 </w:t>
            </w:r>
            <w:proofErr w:type="spellStart"/>
            <w:r w:rsidRPr="00AA3FF1">
              <w:rPr>
                <w:rFonts w:ascii="Times New Roman" w:hAnsi="Times New Roman" w:cs="Times New Roman"/>
              </w:rPr>
              <w:t>kPa</w:t>
            </w:r>
            <w:proofErr w:type="spellEnd"/>
          </w:p>
          <w:p w:rsidR="008A5AC2" w:rsidRPr="00AA3FF1" w:rsidRDefault="008A5AC2" w:rsidP="008A5AC2">
            <w:pPr>
              <w:rPr>
                <w:rFonts w:ascii="Times New Roman" w:hAnsi="Times New Roman" w:cs="Times New Roman"/>
              </w:rPr>
            </w:pPr>
            <w:r w:rsidRPr="00AA3FF1">
              <w:rPr>
                <w:rFonts w:ascii="Times New Roman" w:hAnsi="Times New Roman" w:cs="Times New Roman"/>
              </w:rPr>
              <w:t xml:space="preserve">Vapor Pressure: &lt; 0.013 </w:t>
            </w:r>
            <w:proofErr w:type="spellStart"/>
            <w:r w:rsidRPr="00AA3FF1">
              <w:rPr>
                <w:rFonts w:ascii="Times New Roman" w:hAnsi="Times New Roman" w:cs="Times New Roman"/>
              </w:rPr>
              <w:t>kPa</w:t>
            </w:r>
            <w:proofErr w:type="spellEnd"/>
            <w:r w:rsidRPr="00AA3FF1">
              <w:rPr>
                <w:rFonts w:ascii="Times New Roman" w:hAnsi="Times New Roman" w:cs="Times New Roman"/>
              </w:rPr>
              <w:t xml:space="preserve"> (0.1 mm Hg) at 20 C</w:t>
            </w:r>
          </w:p>
          <w:p w:rsidR="008A5AC2" w:rsidRPr="00AA3FF1" w:rsidRDefault="008A5AC2" w:rsidP="008A5AC2">
            <w:pPr>
              <w:rPr>
                <w:rFonts w:ascii="Times New Roman" w:hAnsi="Times New Roman" w:cs="Times New Roman"/>
              </w:rPr>
            </w:pPr>
            <w:r w:rsidRPr="00AA3FF1">
              <w:rPr>
                <w:rFonts w:ascii="Times New Roman" w:hAnsi="Times New Roman" w:cs="Times New Roman"/>
              </w:rPr>
              <w:t>Evaporation Rate (n-butyl acetate = 1): N/D</w:t>
            </w:r>
          </w:p>
          <w:p w:rsidR="008A5AC2" w:rsidRPr="00AA3FF1" w:rsidRDefault="008A5AC2" w:rsidP="008A5AC2">
            <w:pPr>
              <w:rPr>
                <w:rFonts w:ascii="Times New Roman" w:hAnsi="Times New Roman" w:cs="Times New Roman"/>
              </w:rPr>
            </w:pPr>
            <w:r w:rsidRPr="00AA3FF1">
              <w:rPr>
                <w:rFonts w:ascii="Times New Roman" w:hAnsi="Times New Roman" w:cs="Times New Roman"/>
              </w:rPr>
              <w:t>pH: N/A</w:t>
            </w:r>
          </w:p>
          <w:p w:rsidR="008A5AC2" w:rsidRPr="00AA3FF1" w:rsidRDefault="008A5AC2" w:rsidP="008A5AC2">
            <w:pPr>
              <w:rPr>
                <w:rFonts w:ascii="Times New Roman" w:hAnsi="Times New Roman" w:cs="Times New Roman"/>
              </w:rPr>
            </w:pPr>
            <w:r w:rsidRPr="00AA3FF1">
              <w:rPr>
                <w:rFonts w:ascii="Times New Roman" w:hAnsi="Times New Roman" w:cs="Times New Roman"/>
              </w:rPr>
              <w:t xml:space="preserve">Log </w:t>
            </w:r>
            <w:proofErr w:type="spellStart"/>
            <w:r w:rsidRPr="00AA3FF1">
              <w:rPr>
                <w:rFonts w:ascii="Times New Roman" w:hAnsi="Times New Roman" w:cs="Times New Roman"/>
              </w:rPr>
              <w:t>Pow</w:t>
            </w:r>
            <w:proofErr w:type="spellEnd"/>
            <w:r w:rsidRPr="00AA3FF1">
              <w:rPr>
                <w:rFonts w:ascii="Times New Roman" w:hAnsi="Times New Roman" w:cs="Times New Roman"/>
              </w:rPr>
              <w:t xml:space="preserve"> (n-</w:t>
            </w:r>
            <w:proofErr w:type="spellStart"/>
            <w:r w:rsidRPr="00AA3FF1">
              <w:rPr>
                <w:rFonts w:ascii="Times New Roman" w:hAnsi="Times New Roman" w:cs="Times New Roman"/>
              </w:rPr>
              <w:t>Octanol</w:t>
            </w:r>
            <w:proofErr w:type="spellEnd"/>
            <w:r w:rsidRPr="00AA3FF1">
              <w:rPr>
                <w:rFonts w:ascii="Times New Roman" w:hAnsi="Times New Roman" w:cs="Times New Roman"/>
              </w:rPr>
              <w:t>/Water Partition Coefficient): &gt; 3.5</w:t>
            </w:r>
          </w:p>
          <w:p w:rsidR="008A5AC2" w:rsidRPr="00AA3FF1" w:rsidRDefault="008A5AC2" w:rsidP="008A5AC2">
            <w:pPr>
              <w:rPr>
                <w:rFonts w:ascii="Times New Roman" w:hAnsi="Times New Roman" w:cs="Times New Roman"/>
              </w:rPr>
            </w:pPr>
            <w:r w:rsidRPr="00AA3FF1">
              <w:rPr>
                <w:rFonts w:ascii="Times New Roman" w:hAnsi="Times New Roman" w:cs="Times New Roman"/>
              </w:rPr>
              <w:t>Solubility in Water: Negligible</w:t>
            </w:r>
          </w:p>
          <w:p w:rsidR="008A5AC2" w:rsidRPr="00AA3FF1" w:rsidRDefault="008A5AC2" w:rsidP="008A5AC2">
            <w:pPr>
              <w:rPr>
                <w:rFonts w:ascii="Times New Roman" w:hAnsi="Times New Roman" w:cs="Times New Roman"/>
              </w:rPr>
            </w:pPr>
            <w:r w:rsidRPr="00AA3FF1">
              <w:rPr>
                <w:rFonts w:ascii="Times New Roman" w:hAnsi="Times New Roman" w:cs="Times New Roman"/>
              </w:rPr>
              <w:t xml:space="preserve">Viscosity: 30 </w:t>
            </w:r>
            <w:proofErr w:type="spellStart"/>
            <w:r w:rsidRPr="00AA3FF1">
              <w:rPr>
                <w:rFonts w:ascii="Times New Roman" w:hAnsi="Times New Roman" w:cs="Times New Roman"/>
              </w:rPr>
              <w:t>cSt</w:t>
            </w:r>
            <w:proofErr w:type="spellEnd"/>
            <w:r w:rsidRPr="00AA3FF1">
              <w:rPr>
                <w:rFonts w:ascii="Times New Roman" w:hAnsi="Times New Roman" w:cs="Times New Roman"/>
              </w:rPr>
              <w:t xml:space="preserve"> (30 mm2/sec ) at 40 C | 5.9 </w:t>
            </w:r>
            <w:proofErr w:type="spellStart"/>
            <w:r w:rsidRPr="00AA3FF1">
              <w:rPr>
                <w:rFonts w:ascii="Times New Roman" w:hAnsi="Times New Roman" w:cs="Times New Roman"/>
              </w:rPr>
              <w:t>cSt</w:t>
            </w:r>
            <w:proofErr w:type="spellEnd"/>
            <w:r w:rsidRPr="00AA3FF1">
              <w:rPr>
                <w:rFonts w:ascii="Times New Roman" w:hAnsi="Times New Roman" w:cs="Times New Roman"/>
              </w:rPr>
              <w:t xml:space="preserve"> (5.9 mm2/sec) at 100C</w:t>
            </w:r>
          </w:p>
          <w:p w:rsidR="008A5AC2" w:rsidRPr="00AA3FF1" w:rsidRDefault="008A5AC2" w:rsidP="008A5AC2">
            <w:pPr>
              <w:rPr>
                <w:rFonts w:ascii="Times New Roman" w:hAnsi="Times New Roman" w:cs="Times New Roman"/>
              </w:rPr>
            </w:pPr>
            <w:r w:rsidRPr="00AA3FF1">
              <w:rPr>
                <w:rFonts w:ascii="Times New Roman" w:hAnsi="Times New Roman" w:cs="Times New Roman"/>
              </w:rPr>
              <w:t>Oxidizing Properties: See Sections 3, 15, 16.</w:t>
            </w:r>
          </w:p>
          <w:p w:rsidR="008A5AC2" w:rsidRPr="00AA3FF1" w:rsidRDefault="008A5AC2" w:rsidP="008A5AC2">
            <w:pPr>
              <w:rPr>
                <w:rFonts w:ascii="Times New Roman" w:hAnsi="Times New Roman" w:cs="Times New Roman"/>
              </w:rPr>
            </w:pPr>
            <w:r w:rsidRPr="00AA3FF1">
              <w:rPr>
                <w:rFonts w:ascii="Times New Roman" w:hAnsi="Times New Roman" w:cs="Times New Roman"/>
              </w:rPr>
              <w:t>OTHER INFORMATION</w:t>
            </w:r>
          </w:p>
          <w:p w:rsidR="008A5AC2" w:rsidRPr="00AA3FF1" w:rsidRDefault="008A5AC2" w:rsidP="008A5AC2">
            <w:pPr>
              <w:rPr>
                <w:rFonts w:ascii="Times New Roman" w:hAnsi="Times New Roman" w:cs="Times New Roman"/>
              </w:rPr>
            </w:pPr>
            <w:r w:rsidRPr="00AA3FF1">
              <w:rPr>
                <w:rFonts w:ascii="Times New Roman" w:hAnsi="Times New Roman" w:cs="Times New Roman"/>
              </w:rPr>
              <w:t>Freezing Point: N/D</w:t>
            </w:r>
          </w:p>
          <w:p w:rsidR="008A5AC2" w:rsidRPr="00AA3FF1" w:rsidRDefault="008A5AC2" w:rsidP="008A5AC2">
            <w:pPr>
              <w:rPr>
                <w:rFonts w:ascii="Times New Roman" w:hAnsi="Times New Roman" w:cs="Times New Roman"/>
              </w:rPr>
            </w:pPr>
            <w:r w:rsidRPr="00AA3FF1">
              <w:rPr>
                <w:rFonts w:ascii="Times New Roman" w:hAnsi="Times New Roman" w:cs="Times New Roman"/>
              </w:rPr>
              <w:t>Melting Point: N/A</w:t>
            </w:r>
          </w:p>
          <w:p w:rsidR="008A5AC2" w:rsidRPr="00AA3FF1" w:rsidRDefault="008A5AC2" w:rsidP="008A5AC2">
            <w:pPr>
              <w:rPr>
                <w:rFonts w:ascii="Times New Roman" w:hAnsi="Times New Roman" w:cs="Times New Roman"/>
              </w:rPr>
            </w:pPr>
            <w:r w:rsidRPr="00AA3FF1">
              <w:rPr>
                <w:rFonts w:ascii="Times New Roman" w:hAnsi="Times New Roman" w:cs="Times New Roman"/>
              </w:rPr>
              <w:t>Pour Point: -51°C (-60°F)</w:t>
            </w:r>
          </w:p>
          <w:p w:rsidR="008A5AC2" w:rsidRPr="00AA3FF1" w:rsidRDefault="008A5AC2" w:rsidP="008A5AC2">
            <w:pPr>
              <w:rPr>
                <w:rFonts w:ascii="Times New Roman" w:hAnsi="Times New Roman" w:cs="Times New Roman"/>
              </w:rPr>
            </w:pPr>
            <w:r w:rsidRPr="00AA3FF1">
              <w:rPr>
                <w:rFonts w:ascii="Times New Roman" w:hAnsi="Times New Roman" w:cs="Times New Roman"/>
              </w:rPr>
              <w:t>DMSO Extract (mineral oil only), IP-346: &lt; 3 %wt</w:t>
            </w:r>
          </w:p>
          <w:p w:rsidR="008A5AC2" w:rsidRPr="00AA3FF1" w:rsidRDefault="008A5AC2" w:rsidP="008A5AC2">
            <w:pPr>
              <w:rPr>
                <w:rFonts w:ascii="Times New Roman" w:hAnsi="Times New Roman" w:cs="Times New Roman"/>
              </w:rPr>
            </w:pPr>
            <w:r w:rsidRPr="00AA3FF1">
              <w:rPr>
                <w:rFonts w:ascii="Times New Roman" w:hAnsi="Times New Roman" w:cs="Times New Roman"/>
              </w:rPr>
              <w:t>SECTION 10 STABILITY AND REACTIVITY</w:t>
            </w:r>
          </w:p>
          <w:p w:rsidR="008A5AC2" w:rsidRPr="00AA3FF1" w:rsidRDefault="008A5AC2" w:rsidP="008A5AC2">
            <w:pPr>
              <w:rPr>
                <w:rFonts w:ascii="Times New Roman" w:hAnsi="Times New Roman" w:cs="Times New Roman"/>
              </w:rPr>
            </w:pPr>
            <w:r w:rsidRPr="00AA3FF1">
              <w:rPr>
                <w:rFonts w:ascii="Times New Roman" w:hAnsi="Times New Roman" w:cs="Times New Roman"/>
              </w:rPr>
              <w:t>STABILITY: Material is stable under normal conditions.</w:t>
            </w:r>
          </w:p>
          <w:p w:rsidR="008A5AC2" w:rsidRPr="00AA3FF1" w:rsidRDefault="008A5AC2" w:rsidP="008A5AC2">
            <w:pPr>
              <w:rPr>
                <w:rFonts w:ascii="Times New Roman" w:hAnsi="Times New Roman" w:cs="Times New Roman"/>
              </w:rPr>
            </w:pPr>
            <w:r w:rsidRPr="00AA3FF1">
              <w:rPr>
                <w:rFonts w:ascii="Times New Roman" w:hAnsi="Times New Roman" w:cs="Times New Roman"/>
              </w:rPr>
              <w:t>CONDITIONS TO AVOID: Excessive heat. High energy sources of ignition.</w:t>
            </w:r>
          </w:p>
          <w:p w:rsidR="008A5AC2" w:rsidRPr="00AA3FF1" w:rsidRDefault="008A5AC2" w:rsidP="008A5AC2">
            <w:pPr>
              <w:rPr>
                <w:rFonts w:ascii="Times New Roman" w:hAnsi="Times New Roman" w:cs="Times New Roman"/>
              </w:rPr>
            </w:pPr>
            <w:r w:rsidRPr="00AA3FF1">
              <w:rPr>
                <w:rFonts w:ascii="Times New Roman" w:hAnsi="Times New Roman" w:cs="Times New Roman"/>
              </w:rPr>
              <w:t>MATERIALS TO AVOID: Strong oxidizers</w:t>
            </w:r>
          </w:p>
          <w:p w:rsidR="008A5AC2" w:rsidRPr="00AA3FF1" w:rsidRDefault="008A5AC2" w:rsidP="008A5AC2">
            <w:pPr>
              <w:rPr>
                <w:rFonts w:ascii="Times New Roman" w:hAnsi="Times New Roman" w:cs="Times New Roman"/>
              </w:rPr>
            </w:pPr>
            <w:r w:rsidRPr="00AA3FF1">
              <w:rPr>
                <w:rFonts w:ascii="Times New Roman" w:hAnsi="Times New Roman" w:cs="Times New Roman"/>
              </w:rPr>
              <w:t>HAZARDOUS DECOMPOSITION PRODUCTS: Material does not decompose at ambient temperatures.</w:t>
            </w:r>
          </w:p>
          <w:p w:rsidR="008A5AC2" w:rsidRPr="00AA3FF1" w:rsidRDefault="008A5AC2" w:rsidP="008A5AC2">
            <w:pPr>
              <w:rPr>
                <w:rFonts w:ascii="Times New Roman" w:hAnsi="Times New Roman" w:cs="Times New Roman"/>
              </w:rPr>
            </w:pPr>
            <w:r w:rsidRPr="00AA3FF1">
              <w:rPr>
                <w:rFonts w:ascii="Times New Roman" w:hAnsi="Times New Roman" w:cs="Times New Roman"/>
              </w:rPr>
              <w:t>HAZARDOUS POLYMERIZATION: Will not occur.</w:t>
            </w:r>
          </w:p>
          <w:p w:rsidR="008A5AC2" w:rsidRPr="00AA3FF1" w:rsidRDefault="008A5AC2" w:rsidP="008A5AC2">
            <w:pPr>
              <w:rPr>
                <w:rFonts w:ascii="Times New Roman" w:hAnsi="Times New Roman" w:cs="Times New Roman"/>
              </w:rPr>
            </w:pPr>
            <w:r w:rsidRPr="00AA3FF1">
              <w:rPr>
                <w:rFonts w:ascii="Times New Roman" w:hAnsi="Times New Roman" w:cs="Times New Roman"/>
              </w:rPr>
              <w:t>SECTION 11 TOXICOLOGICAL INFORMATION</w:t>
            </w:r>
          </w:p>
          <w:p w:rsidR="008A5AC2" w:rsidRPr="00AA3FF1" w:rsidRDefault="008A5AC2" w:rsidP="008A5AC2">
            <w:pPr>
              <w:rPr>
                <w:rFonts w:ascii="Times New Roman" w:hAnsi="Times New Roman" w:cs="Times New Roman"/>
              </w:rPr>
            </w:pPr>
            <w:r w:rsidRPr="00AA3FF1">
              <w:rPr>
                <w:rFonts w:ascii="Times New Roman" w:hAnsi="Times New Roman" w:cs="Times New Roman"/>
              </w:rPr>
              <w:t>ACUTE TOXICITY</w:t>
            </w:r>
          </w:p>
          <w:p w:rsidR="008A5AC2" w:rsidRPr="00AA3FF1" w:rsidRDefault="008A5AC2" w:rsidP="008A5AC2">
            <w:pPr>
              <w:rPr>
                <w:rFonts w:ascii="Times New Roman" w:hAnsi="Times New Roman" w:cs="Times New Roman"/>
              </w:rPr>
            </w:pPr>
            <w:r w:rsidRPr="00AA3FF1">
              <w:rPr>
                <w:rFonts w:ascii="Times New Roman" w:hAnsi="Times New Roman" w:cs="Times New Roman"/>
              </w:rPr>
              <w:t>Route of Exposure</w:t>
            </w:r>
          </w:p>
          <w:p w:rsidR="008A5AC2" w:rsidRPr="00AA3FF1" w:rsidRDefault="008A5AC2" w:rsidP="008A5AC2">
            <w:pPr>
              <w:rPr>
                <w:rFonts w:ascii="Times New Roman" w:hAnsi="Times New Roman" w:cs="Times New Roman"/>
              </w:rPr>
            </w:pPr>
            <w:r w:rsidRPr="00AA3FF1">
              <w:rPr>
                <w:rFonts w:ascii="Times New Roman" w:hAnsi="Times New Roman" w:cs="Times New Roman"/>
              </w:rPr>
              <w:t>Conclusion / Remarks</w:t>
            </w:r>
          </w:p>
          <w:p w:rsidR="008A5AC2" w:rsidRPr="00AA3FF1" w:rsidRDefault="008A5AC2" w:rsidP="008A5AC2">
            <w:pPr>
              <w:rPr>
                <w:rFonts w:ascii="Times New Roman" w:hAnsi="Times New Roman" w:cs="Times New Roman"/>
              </w:rPr>
            </w:pPr>
            <w:r w:rsidRPr="00AA3FF1">
              <w:rPr>
                <w:rFonts w:ascii="Times New Roman" w:hAnsi="Times New Roman" w:cs="Times New Roman"/>
              </w:rPr>
              <w:t>Inhalation</w:t>
            </w:r>
          </w:p>
          <w:p w:rsidR="008A5AC2" w:rsidRPr="00AA3FF1" w:rsidRDefault="008A5AC2" w:rsidP="008A5AC2">
            <w:pPr>
              <w:rPr>
                <w:rFonts w:ascii="Times New Roman" w:hAnsi="Times New Roman" w:cs="Times New Roman"/>
              </w:rPr>
            </w:pPr>
            <w:r w:rsidRPr="00AA3FF1">
              <w:rPr>
                <w:rFonts w:ascii="Times New Roman" w:hAnsi="Times New Roman" w:cs="Times New Roman"/>
              </w:rPr>
              <w:t>Toxicity (Rat): LC50 &gt; 5000 mg/m3</w:t>
            </w:r>
          </w:p>
          <w:p w:rsidR="008A5AC2" w:rsidRPr="00AA3FF1" w:rsidRDefault="008A5AC2" w:rsidP="008A5AC2">
            <w:pPr>
              <w:rPr>
                <w:rFonts w:ascii="Times New Roman" w:hAnsi="Times New Roman" w:cs="Times New Roman"/>
              </w:rPr>
            </w:pPr>
            <w:r w:rsidRPr="00AA3FF1">
              <w:rPr>
                <w:rFonts w:ascii="Times New Roman" w:hAnsi="Times New Roman" w:cs="Times New Roman"/>
              </w:rPr>
              <w:t>Minimally Toxic. Based on test data for structurally similar materials.</w:t>
            </w:r>
          </w:p>
          <w:p w:rsidR="008A5AC2" w:rsidRPr="00AA3FF1" w:rsidRDefault="008A5AC2" w:rsidP="008A5AC2">
            <w:pPr>
              <w:rPr>
                <w:rFonts w:ascii="Times New Roman" w:hAnsi="Times New Roman" w:cs="Times New Roman"/>
              </w:rPr>
            </w:pPr>
            <w:r w:rsidRPr="00AA3FF1">
              <w:rPr>
                <w:rFonts w:ascii="Times New Roman" w:hAnsi="Times New Roman" w:cs="Times New Roman"/>
              </w:rPr>
              <w:t>Irritation: No end point data.</w:t>
            </w:r>
          </w:p>
          <w:p w:rsidR="008A5AC2" w:rsidRPr="00AA3FF1" w:rsidRDefault="008A5AC2" w:rsidP="008A5AC2">
            <w:pPr>
              <w:rPr>
                <w:rFonts w:ascii="Times New Roman" w:hAnsi="Times New Roman" w:cs="Times New Roman"/>
              </w:rPr>
            </w:pPr>
            <w:r w:rsidRPr="00AA3FF1">
              <w:rPr>
                <w:rFonts w:ascii="Times New Roman" w:hAnsi="Times New Roman" w:cs="Times New Roman"/>
              </w:rPr>
              <w:t>Negligible hazard at ambient/normal handling temperatures. Based on assessment of the components.</w:t>
            </w:r>
          </w:p>
          <w:p w:rsidR="008A5AC2" w:rsidRPr="00AA3FF1" w:rsidRDefault="008A5AC2" w:rsidP="008A5AC2">
            <w:pPr>
              <w:rPr>
                <w:rFonts w:ascii="Times New Roman" w:hAnsi="Times New Roman" w:cs="Times New Roman"/>
              </w:rPr>
            </w:pPr>
            <w:r w:rsidRPr="00AA3FF1">
              <w:rPr>
                <w:rFonts w:ascii="Times New Roman" w:hAnsi="Times New Roman" w:cs="Times New Roman"/>
              </w:rPr>
              <w:t>Ingestion</w:t>
            </w:r>
          </w:p>
          <w:p w:rsidR="008A5AC2" w:rsidRPr="00AA3FF1" w:rsidRDefault="008A5AC2" w:rsidP="008A5AC2">
            <w:pPr>
              <w:rPr>
                <w:rFonts w:ascii="Times New Roman" w:hAnsi="Times New Roman" w:cs="Times New Roman"/>
              </w:rPr>
            </w:pPr>
            <w:r w:rsidRPr="00AA3FF1">
              <w:rPr>
                <w:rFonts w:ascii="Times New Roman" w:hAnsi="Times New Roman" w:cs="Times New Roman"/>
              </w:rPr>
              <w:t>Toxicity (Rat): LD50 &gt; 5000 mg/kg</w:t>
            </w:r>
          </w:p>
          <w:p w:rsidR="008A5AC2" w:rsidRPr="00AA3FF1" w:rsidRDefault="008A5AC2" w:rsidP="008A5AC2">
            <w:pPr>
              <w:rPr>
                <w:rFonts w:ascii="Times New Roman" w:hAnsi="Times New Roman" w:cs="Times New Roman"/>
              </w:rPr>
            </w:pPr>
            <w:r w:rsidRPr="00AA3FF1">
              <w:rPr>
                <w:rFonts w:ascii="Times New Roman" w:hAnsi="Times New Roman" w:cs="Times New Roman"/>
              </w:rPr>
              <w:t>Minimally Toxic. Based on test data for structurally similar materials.</w:t>
            </w:r>
          </w:p>
          <w:p w:rsidR="008A5AC2" w:rsidRPr="00AA3FF1" w:rsidRDefault="008A5AC2" w:rsidP="008A5AC2">
            <w:pPr>
              <w:rPr>
                <w:rFonts w:ascii="Times New Roman" w:hAnsi="Times New Roman" w:cs="Times New Roman"/>
              </w:rPr>
            </w:pPr>
            <w:r w:rsidRPr="00AA3FF1">
              <w:rPr>
                <w:rFonts w:ascii="Times New Roman" w:hAnsi="Times New Roman" w:cs="Times New Roman"/>
              </w:rPr>
              <w:t>Skin</w:t>
            </w:r>
          </w:p>
          <w:p w:rsidR="008A5AC2" w:rsidRPr="00AA3FF1" w:rsidRDefault="008A5AC2" w:rsidP="008A5AC2">
            <w:pPr>
              <w:rPr>
                <w:rFonts w:ascii="Times New Roman" w:hAnsi="Times New Roman" w:cs="Times New Roman"/>
              </w:rPr>
            </w:pPr>
            <w:r w:rsidRPr="00AA3FF1">
              <w:rPr>
                <w:rFonts w:ascii="Times New Roman" w:hAnsi="Times New Roman" w:cs="Times New Roman"/>
              </w:rPr>
              <w:t>Toxicity (Rabbit): LD50 &gt; 5000 mg/kg</w:t>
            </w:r>
          </w:p>
          <w:p w:rsidR="008A5AC2" w:rsidRPr="00AA3FF1" w:rsidRDefault="008A5AC2" w:rsidP="008A5AC2">
            <w:pPr>
              <w:rPr>
                <w:rFonts w:ascii="Times New Roman" w:hAnsi="Times New Roman" w:cs="Times New Roman"/>
              </w:rPr>
            </w:pPr>
            <w:r w:rsidRPr="00AA3FF1">
              <w:rPr>
                <w:rFonts w:ascii="Times New Roman" w:hAnsi="Times New Roman" w:cs="Times New Roman"/>
              </w:rPr>
              <w:lastRenderedPageBreak/>
              <w:t>Minimally Toxic. Based on test data for structurally similar materials.</w:t>
            </w:r>
          </w:p>
          <w:p w:rsidR="008A5AC2" w:rsidRPr="00AA3FF1" w:rsidRDefault="008A5AC2" w:rsidP="008A5AC2">
            <w:pPr>
              <w:rPr>
                <w:rFonts w:ascii="Times New Roman" w:hAnsi="Times New Roman" w:cs="Times New Roman"/>
              </w:rPr>
            </w:pPr>
            <w:r w:rsidRPr="00AA3FF1">
              <w:rPr>
                <w:rFonts w:ascii="Times New Roman" w:hAnsi="Times New Roman" w:cs="Times New Roman"/>
              </w:rPr>
              <w:t>Irritation (Rabbit): Data available.</w:t>
            </w:r>
          </w:p>
          <w:p w:rsidR="008A5AC2" w:rsidRPr="00AA3FF1" w:rsidRDefault="008A5AC2" w:rsidP="008A5AC2">
            <w:pPr>
              <w:rPr>
                <w:rFonts w:ascii="Times New Roman" w:hAnsi="Times New Roman" w:cs="Times New Roman"/>
              </w:rPr>
            </w:pPr>
            <w:r w:rsidRPr="00AA3FF1">
              <w:rPr>
                <w:rFonts w:ascii="Times New Roman" w:hAnsi="Times New Roman" w:cs="Times New Roman"/>
              </w:rPr>
              <w:t>Negligible irritation to skin at ambient temperatures. Based on test data for structurally similar materials.</w:t>
            </w:r>
          </w:p>
          <w:p w:rsidR="008A5AC2" w:rsidRPr="00AA3FF1" w:rsidRDefault="008A5AC2" w:rsidP="008A5AC2">
            <w:pPr>
              <w:rPr>
                <w:rFonts w:ascii="Times New Roman" w:hAnsi="Times New Roman" w:cs="Times New Roman"/>
              </w:rPr>
            </w:pPr>
            <w:r w:rsidRPr="00AA3FF1">
              <w:rPr>
                <w:rFonts w:ascii="Times New Roman" w:hAnsi="Times New Roman" w:cs="Times New Roman"/>
              </w:rPr>
              <w:t>Eye</w:t>
            </w:r>
          </w:p>
          <w:p w:rsidR="008A5AC2" w:rsidRPr="00AA3FF1" w:rsidRDefault="008A5AC2" w:rsidP="008A5AC2">
            <w:pPr>
              <w:rPr>
                <w:rFonts w:ascii="Times New Roman" w:hAnsi="Times New Roman" w:cs="Times New Roman"/>
              </w:rPr>
            </w:pPr>
            <w:r w:rsidRPr="00AA3FF1">
              <w:rPr>
                <w:rFonts w:ascii="Times New Roman" w:hAnsi="Times New Roman" w:cs="Times New Roman"/>
              </w:rPr>
              <w:t>Irritation (Rabbit): Data available.</w:t>
            </w:r>
          </w:p>
          <w:p w:rsidR="008A5AC2" w:rsidRPr="00AA3FF1" w:rsidRDefault="008A5AC2" w:rsidP="008A5AC2">
            <w:pPr>
              <w:rPr>
                <w:rFonts w:ascii="Times New Roman" w:hAnsi="Times New Roman" w:cs="Times New Roman"/>
              </w:rPr>
            </w:pPr>
            <w:r w:rsidRPr="00AA3FF1">
              <w:rPr>
                <w:rFonts w:ascii="Times New Roman" w:hAnsi="Times New Roman" w:cs="Times New Roman"/>
              </w:rPr>
              <w:t>May cause mild, short-lasting discomfort to eyes. Based on test data for structurally similar materials.</w:t>
            </w:r>
          </w:p>
          <w:p w:rsidR="008A5AC2" w:rsidRPr="00AA3FF1" w:rsidRDefault="008A5AC2" w:rsidP="008A5AC2">
            <w:pPr>
              <w:rPr>
                <w:rFonts w:ascii="Times New Roman" w:hAnsi="Times New Roman" w:cs="Times New Roman"/>
              </w:rPr>
            </w:pPr>
            <w:r w:rsidRPr="00AA3FF1">
              <w:rPr>
                <w:rFonts w:ascii="Times New Roman" w:hAnsi="Times New Roman" w:cs="Times New Roman"/>
              </w:rPr>
              <w:t>CHRONIC/OTHER EFFECTS</w:t>
            </w:r>
          </w:p>
          <w:p w:rsidR="008A5AC2" w:rsidRPr="00AA3FF1" w:rsidRDefault="008A5AC2" w:rsidP="008A5AC2">
            <w:pPr>
              <w:rPr>
                <w:rFonts w:ascii="Times New Roman" w:hAnsi="Times New Roman" w:cs="Times New Roman"/>
              </w:rPr>
            </w:pPr>
            <w:r w:rsidRPr="00AA3FF1">
              <w:rPr>
                <w:rFonts w:ascii="Times New Roman" w:hAnsi="Times New Roman" w:cs="Times New Roman"/>
              </w:rPr>
              <w:t>Contains:</w:t>
            </w:r>
          </w:p>
          <w:p w:rsidR="008A5AC2" w:rsidRPr="00AA3FF1" w:rsidRDefault="008A5AC2" w:rsidP="008A5AC2">
            <w:pPr>
              <w:rPr>
                <w:rFonts w:ascii="Times New Roman" w:hAnsi="Times New Roman" w:cs="Times New Roman"/>
              </w:rPr>
            </w:pPr>
            <w:r w:rsidRPr="00AA3FF1">
              <w:rPr>
                <w:rFonts w:ascii="Times New Roman" w:hAnsi="Times New Roman" w:cs="Times New Roman"/>
              </w:rPr>
              <w:t>Product Name: MOBIL DEXRON-VI ATF</w:t>
            </w:r>
          </w:p>
          <w:p w:rsidR="008A5AC2" w:rsidRPr="00AA3FF1" w:rsidRDefault="008A5AC2" w:rsidP="008A5AC2">
            <w:pPr>
              <w:rPr>
                <w:rFonts w:ascii="Times New Roman" w:hAnsi="Times New Roman" w:cs="Times New Roman"/>
              </w:rPr>
            </w:pPr>
            <w:r w:rsidRPr="00AA3FF1">
              <w:rPr>
                <w:rFonts w:ascii="Times New Roman" w:hAnsi="Times New Roman" w:cs="Times New Roman"/>
              </w:rPr>
              <w:t>Revision Date: 17Oct2008</w:t>
            </w:r>
          </w:p>
          <w:p w:rsidR="008A5AC2" w:rsidRPr="00AA3FF1" w:rsidRDefault="008A5AC2" w:rsidP="008A5AC2">
            <w:pPr>
              <w:rPr>
                <w:rFonts w:ascii="Times New Roman" w:hAnsi="Times New Roman" w:cs="Times New Roman"/>
              </w:rPr>
            </w:pPr>
            <w:r w:rsidRPr="00AA3FF1">
              <w:rPr>
                <w:rFonts w:ascii="Times New Roman" w:hAnsi="Times New Roman" w:cs="Times New Roman"/>
              </w:rPr>
              <w:t>Page 6 of 9</w:t>
            </w:r>
          </w:p>
          <w:p w:rsidR="008A5AC2" w:rsidRPr="00AA3FF1" w:rsidRDefault="008A5AC2" w:rsidP="008A5AC2">
            <w:pPr>
              <w:rPr>
                <w:rFonts w:ascii="Times New Roman" w:hAnsi="Times New Roman" w:cs="Times New Roman"/>
              </w:rPr>
            </w:pPr>
            <w:r w:rsidRPr="00AA3FF1">
              <w:rPr>
                <w:rFonts w:ascii="Times New Roman" w:hAnsi="Times New Roman" w:cs="Times New Roman"/>
              </w:rPr>
              <w:t>______________________________________________________________________________________________</w:t>
            </w:r>
          </w:p>
          <w:p w:rsidR="008A5AC2" w:rsidRPr="00AA3FF1" w:rsidRDefault="008A5AC2" w:rsidP="008A5AC2">
            <w:pPr>
              <w:rPr>
                <w:rFonts w:ascii="Times New Roman" w:hAnsi="Times New Roman" w:cs="Times New Roman"/>
              </w:rPr>
            </w:pPr>
            <w:r w:rsidRPr="00AA3FF1">
              <w:rPr>
                <w:rFonts w:ascii="Times New Roman" w:hAnsi="Times New Roman" w:cs="Times New Roman"/>
              </w:rPr>
              <w:t xml:space="preserve">Base oil severely refined: Not carcinogenic in animal studies. Representative material passes IP-346, Modified Ames test, and/or other screening tests. Dermal and inhalation studies showed minimal effects; lung non-specific infiltration of immune cells, oil deposition and minimal </w:t>
            </w:r>
            <w:proofErr w:type="spellStart"/>
            <w:r w:rsidRPr="00AA3FF1">
              <w:rPr>
                <w:rFonts w:ascii="Times New Roman" w:hAnsi="Times New Roman" w:cs="Times New Roman"/>
              </w:rPr>
              <w:t>granuloma</w:t>
            </w:r>
            <w:proofErr w:type="spellEnd"/>
            <w:r w:rsidRPr="00AA3FF1">
              <w:rPr>
                <w:rFonts w:ascii="Times New Roman" w:hAnsi="Times New Roman" w:cs="Times New Roman"/>
              </w:rPr>
              <w:t xml:space="preserve"> formation. Not sensitizing in test animals.</w:t>
            </w:r>
          </w:p>
          <w:p w:rsidR="008A5AC2" w:rsidRPr="00AA3FF1" w:rsidRDefault="008A5AC2" w:rsidP="008A5AC2">
            <w:pPr>
              <w:rPr>
                <w:rFonts w:ascii="Times New Roman" w:hAnsi="Times New Roman" w:cs="Times New Roman"/>
              </w:rPr>
            </w:pPr>
            <w:r w:rsidRPr="00AA3FF1">
              <w:rPr>
                <w:rFonts w:ascii="Times New Roman" w:hAnsi="Times New Roman" w:cs="Times New Roman"/>
              </w:rPr>
              <w:t>Additional information is available by request.</w:t>
            </w:r>
          </w:p>
          <w:p w:rsidR="008A5AC2" w:rsidRPr="00AA3FF1" w:rsidRDefault="008A5AC2" w:rsidP="008A5AC2">
            <w:pPr>
              <w:rPr>
                <w:rFonts w:ascii="Times New Roman" w:hAnsi="Times New Roman" w:cs="Times New Roman"/>
              </w:rPr>
            </w:pPr>
            <w:r w:rsidRPr="00AA3FF1">
              <w:rPr>
                <w:rFonts w:ascii="Times New Roman" w:hAnsi="Times New Roman" w:cs="Times New Roman"/>
              </w:rPr>
              <w:t>The following ingredients are cited on the lists below: None.</w:t>
            </w:r>
          </w:p>
          <w:p w:rsidR="008A5AC2" w:rsidRPr="00AA3FF1" w:rsidRDefault="008A5AC2" w:rsidP="008A5AC2">
            <w:pPr>
              <w:rPr>
                <w:rFonts w:ascii="Times New Roman" w:hAnsi="Times New Roman" w:cs="Times New Roman"/>
              </w:rPr>
            </w:pPr>
            <w:r w:rsidRPr="00AA3FF1">
              <w:rPr>
                <w:rFonts w:ascii="Times New Roman" w:hAnsi="Times New Roman" w:cs="Times New Roman"/>
              </w:rPr>
              <w:t>--REGULATORY LISTS SEARCHED--</w:t>
            </w:r>
          </w:p>
          <w:p w:rsidR="008A5AC2" w:rsidRPr="00AA3FF1" w:rsidRDefault="008A5AC2" w:rsidP="008A5AC2">
            <w:pPr>
              <w:rPr>
                <w:rFonts w:ascii="Times New Roman" w:hAnsi="Times New Roman" w:cs="Times New Roman"/>
              </w:rPr>
            </w:pPr>
            <w:r w:rsidRPr="00AA3FF1">
              <w:rPr>
                <w:rFonts w:ascii="Times New Roman" w:hAnsi="Times New Roman" w:cs="Times New Roman"/>
              </w:rPr>
              <w:t>1 = NTP CARC</w:t>
            </w:r>
          </w:p>
          <w:p w:rsidR="008A5AC2" w:rsidRPr="00AA3FF1" w:rsidRDefault="008A5AC2" w:rsidP="008A5AC2">
            <w:pPr>
              <w:rPr>
                <w:rFonts w:ascii="Times New Roman" w:hAnsi="Times New Roman" w:cs="Times New Roman"/>
              </w:rPr>
            </w:pPr>
            <w:r w:rsidRPr="00AA3FF1">
              <w:rPr>
                <w:rFonts w:ascii="Times New Roman" w:hAnsi="Times New Roman" w:cs="Times New Roman"/>
              </w:rPr>
              <w:t>3 = IARC 1</w:t>
            </w:r>
          </w:p>
          <w:p w:rsidR="008A5AC2" w:rsidRPr="00AA3FF1" w:rsidRDefault="008A5AC2" w:rsidP="008A5AC2">
            <w:pPr>
              <w:rPr>
                <w:rFonts w:ascii="Times New Roman" w:hAnsi="Times New Roman" w:cs="Times New Roman"/>
              </w:rPr>
            </w:pPr>
            <w:r w:rsidRPr="00AA3FF1">
              <w:rPr>
                <w:rFonts w:ascii="Times New Roman" w:hAnsi="Times New Roman" w:cs="Times New Roman"/>
              </w:rPr>
              <w:t>5 = IARC 2B</w:t>
            </w:r>
          </w:p>
          <w:p w:rsidR="008A5AC2" w:rsidRPr="00AA3FF1" w:rsidRDefault="008A5AC2" w:rsidP="008A5AC2">
            <w:pPr>
              <w:rPr>
                <w:rFonts w:ascii="Times New Roman" w:hAnsi="Times New Roman" w:cs="Times New Roman"/>
              </w:rPr>
            </w:pPr>
            <w:r w:rsidRPr="00AA3FF1">
              <w:rPr>
                <w:rFonts w:ascii="Times New Roman" w:hAnsi="Times New Roman" w:cs="Times New Roman"/>
              </w:rPr>
              <w:t>2 = NTP SUS</w:t>
            </w:r>
          </w:p>
          <w:p w:rsidR="008A5AC2" w:rsidRPr="00AA3FF1" w:rsidRDefault="008A5AC2" w:rsidP="008A5AC2">
            <w:pPr>
              <w:rPr>
                <w:rFonts w:ascii="Times New Roman" w:hAnsi="Times New Roman" w:cs="Times New Roman"/>
              </w:rPr>
            </w:pPr>
            <w:r w:rsidRPr="00AA3FF1">
              <w:rPr>
                <w:rFonts w:ascii="Times New Roman" w:hAnsi="Times New Roman" w:cs="Times New Roman"/>
              </w:rPr>
              <w:t>4 = IARC 2A</w:t>
            </w:r>
          </w:p>
          <w:p w:rsidR="008A5AC2" w:rsidRPr="00AA3FF1" w:rsidRDefault="008A5AC2" w:rsidP="008A5AC2">
            <w:pPr>
              <w:rPr>
                <w:rFonts w:ascii="Times New Roman" w:hAnsi="Times New Roman" w:cs="Times New Roman"/>
              </w:rPr>
            </w:pPr>
            <w:r w:rsidRPr="00AA3FF1">
              <w:rPr>
                <w:rFonts w:ascii="Times New Roman" w:hAnsi="Times New Roman" w:cs="Times New Roman"/>
              </w:rPr>
              <w:t>6 = OSHA CARC</w:t>
            </w:r>
          </w:p>
          <w:p w:rsidR="008A5AC2" w:rsidRPr="00AA3FF1" w:rsidRDefault="008A5AC2" w:rsidP="008A5AC2">
            <w:pPr>
              <w:rPr>
                <w:rFonts w:ascii="Times New Roman" w:hAnsi="Times New Roman" w:cs="Times New Roman"/>
              </w:rPr>
            </w:pPr>
            <w:r w:rsidRPr="00AA3FF1">
              <w:rPr>
                <w:rFonts w:ascii="Times New Roman" w:hAnsi="Times New Roman" w:cs="Times New Roman"/>
              </w:rPr>
              <w:t>SECTION 12 ECOLOGICAL INFORMATION</w:t>
            </w:r>
          </w:p>
          <w:p w:rsidR="008A5AC2" w:rsidRPr="00AA3FF1" w:rsidRDefault="008A5AC2" w:rsidP="008A5AC2">
            <w:pPr>
              <w:rPr>
                <w:rFonts w:ascii="Times New Roman" w:hAnsi="Times New Roman" w:cs="Times New Roman"/>
              </w:rPr>
            </w:pPr>
            <w:r w:rsidRPr="00AA3FF1">
              <w:rPr>
                <w:rFonts w:ascii="Times New Roman" w:hAnsi="Times New Roman" w:cs="Times New Roman"/>
              </w:rPr>
              <w:t>The information given is based on data available for the material, the components of the material, and similar materials.</w:t>
            </w:r>
          </w:p>
          <w:p w:rsidR="008A5AC2" w:rsidRPr="00AA3FF1" w:rsidRDefault="008A5AC2" w:rsidP="008A5AC2">
            <w:pPr>
              <w:rPr>
                <w:rFonts w:ascii="Times New Roman" w:hAnsi="Times New Roman" w:cs="Times New Roman"/>
              </w:rPr>
            </w:pPr>
            <w:r w:rsidRPr="00AA3FF1">
              <w:rPr>
                <w:rFonts w:ascii="Times New Roman" w:hAnsi="Times New Roman" w:cs="Times New Roman"/>
              </w:rPr>
              <w:t>ECOTOXICITY</w:t>
            </w:r>
          </w:p>
          <w:p w:rsidR="008A5AC2" w:rsidRPr="00AA3FF1" w:rsidRDefault="008A5AC2" w:rsidP="008A5AC2">
            <w:pPr>
              <w:rPr>
                <w:rFonts w:ascii="Times New Roman" w:hAnsi="Times New Roman" w:cs="Times New Roman"/>
              </w:rPr>
            </w:pPr>
            <w:r w:rsidRPr="00AA3FF1">
              <w:rPr>
                <w:rFonts w:ascii="Times New Roman" w:hAnsi="Times New Roman" w:cs="Times New Roman"/>
              </w:rPr>
              <w:t>Material -- Not expected to be harmful to aquatic organisms.</w:t>
            </w:r>
          </w:p>
          <w:p w:rsidR="008A5AC2" w:rsidRPr="00AA3FF1" w:rsidRDefault="008A5AC2" w:rsidP="008A5AC2">
            <w:pPr>
              <w:rPr>
                <w:rFonts w:ascii="Times New Roman" w:hAnsi="Times New Roman" w:cs="Times New Roman"/>
              </w:rPr>
            </w:pPr>
            <w:r w:rsidRPr="00AA3FF1">
              <w:rPr>
                <w:rFonts w:ascii="Times New Roman" w:hAnsi="Times New Roman" w:cs="Times New Roman"/>
              </w:rPr>
              <w:t>MOBILITY</w:t>
            </w:r>
          </w:p>
          <w:p w:rsidR="008A5AC2" w:rsidRPr="00AA3FF1" w:rsidRDefault="008A5AC2" w:rsidP="008A5AC2">
            <w:pPr>
              <w:rPr>
                <w:rFonts w:ascii="Times New Roman" w:hAnsi="Times New Roman" w:cs="Times New Roman"/>
              </w:rPr>
            </w:pPr>
            <w:r w:rsidRPr="00AA3FF1">
              <w:rPr>
                <w:rFonts w:ascii="Times New Roman" w:hAnsi="Times New Roman" w:cs="Times New Roman"/>
              </w:rPr>
              <w:t>Base oil component -- Low solubility and floats and is expected to migrate from water to the land. Expected to partition to sediment and wastewater solids.</w:t>
            </w:r>
          </w:p>
          <w:p w:rsidR="008A5AC2" w:rsidRPr="00AA3FF1" w:rsidRDefault="008A5AC2" w:rsidP="008A5AC2">
            <w:pPr>
              <w:rPr>
                <w:rFonts w:ascii="Times New Roman" w:hAnsi="Times New Roman" w:cs="Times New Roman"/>
              </w:rPr>
            </w:pPr>
            <w:r w:rsidRPr="00AA3FF1">
              <w:rPr>
                <w:rFonts w:ascii="Times New Roman" w:hAnsi="Times New Roman" w:cs="Times New Roman"/>
              </w:rPr>
              <w:t>PERSISTENCE AND DEGRADABILITY</w:t>
            </w:r>
          </w:p>
          <w:p w:rsidR="008A5AC2" w:rsidRPr="00AA3FF1" w:rsidRDefault="008A5AC2" w:rsidP="008A5AC2">
            <w:pPr>
              <w:rPr>
                <w:rFonts w:ascii="Times New Roman" w:hAnsi="Times New Roman" w:cs="Times New Roman"/>
              </w:rPr>
            </w:pPr>
            <w:r w:rsidRPr="00AA3FF1">
              <w:rPr>
                <w:rFonts w:ascii="Times New Roman" w:hAnsi="Times New Roman" w:cs="Times New Roman"/>
              </w:rPr>
              <w:t>Biodegradation:</w:t>
            </w:r>
          </w:p>
          <w:p w:rsidR="008A5AC2" w:rsidRPr="00AA3FF1" w:rsidRDefault="008A5AC2" w:rsidP="008A5AC2">
            <w:pPr>
              <w:rPr>
                <w:rFonts w:ascii="Times New Roman" w:hAnsi="Times New Roman" w:cs="Times New Roman"/>
              </w:rPr>
            </w:pPr>
            <w:r w:rsidRPr="00AA3FF1">
              <w:rPr>
                <w:rFonts w:ascii="Times New Roman" w:hAnsi="Times New Roman" w:cs="Times New Roman"/>
              </w:rPr>
              <w:t>Base oil component -- Expected to be inherently biodegradable</w:t>
            </w:r>
          </w:p>
          <w:p w:rsidR="008A5AC2" w:rsidRPr="00AA3FF1" w:rsidRDefault="008A5AC2" w:rsidP="008A5AC2">
            <w:pPr>
              <w:rPr>
                <w:rFonts w:ascii="Times New Roman" w:hAnsi="Times New Roman" w:cs="Times New Roman"/>
              </w:rPr>
            </w:pPr>
            <w:r w:rsidRPr="00AA3FF1">
              <w:rPr>
                <w:rFonts w:ascii="Times New Roman" w:hAnsi="Times New Roman" w:cs="Times New Roman"/>
              </w:rPr>
              <w:t>BIOACCUMULATION POTENTIAL</w:t>
            </w:r>
          </w:p>
          <w:p w:rsidR="008A5AC2" w:rsidRPr="00AA3FF1" w:rsidRDefault="008A5AC2" w:rsidP="008A5AC2">
            <w:pPr>
              <w:rPr>
                <w:rFonts w:ascii="Times New Roman" w:hAnsi="Times New Roman" w:cs="Times New Roman"/>
              </w:rPr>
            </w:pPr>
            <w:r w:rsidRPr="00AA3FF1">
              <w:rPr>
                <w:rFonts w:ascii="Times New Roman" w:hAnsi="Times New Roman" w:cs="Times New Roman"/>
              </w:rPr>
              <w:t xml:space="preserve">Base oil component -- Has the potential to </w:t>
            </w:r>
            <w:proofErr w:type="spellStart"/>
            <w:r w:rsidRPr="00AA3FF1">
              <w:rPr>
                <w:rFonts w:ascii="Times New Roman" w:hAnsi="Times New Roman" w:cs="Times New Roman"/>
              </w:rPr>
              <w:t>bioaccumulate</w:t>
            </w:r>
            <w:proofErr w:type="spellEnd"/>
            <w:r w:rsidRPr="00AA3FF1">
              <w:rPr>
                <w:rFonts w:ascii="Times New Roman" w:hAnsi="Times New Roman" w:cs="Times New Roman"/>
              </w:rPr>
              <w:t xml:space="preserve">, however metabolism or physical properties may reduce the </w:t>
            </w:r>
            <w:proofErr w:type="spellStart"/>
            <w:r w:rsidRPr="00AA3FF1">
              <w:rPr>
                <w:rFonts w:ascii="Times New Roman" w:hAnsi="Times New Roman" w:cs="Times New Roman"/>
              </w:rPr>
              <w:t>bioconcentration</w:t>
            </w:r>
            <w:proofErr w:type="spellEnd"/>
            <w:r w:rsidRPr="00AA3FF1">
              <w:rPr>
                <w:rFonts w:ascii="Times New Roman" w:hAnsi="Times New Roman" w:cs="Times New Roman"/>
              </w:rPr>
              <w:t xml:space="preserve"> or limit bioavailability.</w:t>
            </w:r>
          </w:p>
          <w:p w:rsidR="008A5AC2" w:rsidRPr="00AA3FF1" w:rsidRDefault="008A5AC2" w:rsidP="008A5AC2">
            <w:pPr>
              <w:rPr>
                <w:rFonts w:ascii="Times New Roman" w:hAnsi="Times New Roman" w:cs="Times New Roman"/>
              </w:rPr>
            </w:pPr>
            <w:r w:rsidRPr="00AA3FF1">
              <w:rPr>
                <w:rFonts w:ascii="Times New Roman" w:hAnsi="Times New Roman" w:cs="Times New Roman"/>
              </w:rPr>
              <w:t>SECTION 13 DISPOSAL CONSIDERATIONS</w:t>
            </w:r>
          </w:p>
          <w:p w:rsidR="008A5AC2" w:rsidRPr="00AA3FF1" w:rsidRDefault="008A5AC2" w:rsidP="008A5AC2">
            <w:pPr>
              <w:rPr>
                <w:rFonts w:ascii="Times New Roman" w:hAnsi="Times New Roman" w:cs="Times New Roman"/>
              </w:rPr>
            </w:pPr>
            <w:r w:rsidRPr="00AA3FF1">
              <w:rPr>
                <w:rFonts w:ascii="Times New Roman" w:hAnsi="Times New Roman" w:cs="Times New Roman"/>
              </w:rPr>
              <w:t>Disposal recommendations based on material as supplied. Disposal must be in accordance with current applicable laws and regulations, and material characteristics at time of disposal.</w:t>
            </w:r>
          </w:p>
          <w:p w:rsidR="008A5AC2" w:rsidRPr="00AA3FF1" w:rsidRDefault="008A5AC2" w:rsidP="008A5AC2">
            <w:pPr>
              <w:rPr>
                <w:rFonts w:ascii="Times New Roman" w:hAnsi="Times New Roman" w:cs="Times New Roman"/>
              </w:rPr>
            </w:pPr>
            <w:r w:rsidRPr="00AA3FF1">
              <w:rPr>
                <w:rFonts w:ascii="Times New Roman" w:hAnsi="Times New Roman" w:cs="Times New Roman"/>
              </w:rPr>
              <w:t>DISPOSAL RECOMMENDATIONS</w:t>
            </w:r>
          </w:p>
          <w:p w:rsidR="008A5AC2" w:rsidRPr="00AA3FF1" w:rsidRDefault="008A5AC2" w:rsidP="008A5AC2">
            <w:pPr>
              <w:rPr>
                <w:rFonts w:ascii="Times New Roman" w:hAnsi="Times New Roman" w:cs="Times New Roman"/>
              </w:rPr>
            </w:pPr>
            <w:r w:rsidRPr="00AA3FF1">
              <w:rPr>
                <w:rFonts w:ascii="Times New Roman" w:hAnsi="Times New Roman" w:cs="Times New Roman"/>
              </w:rPr>
              <w:t>Product is suitable for burning in an enclosed controlled burner for fuel value or disposal by supervised incineration at very high temperatures to prevent formation of undesirable combustion products.</w:t>
            </w:r>
          </w:p>
          <w:p w:rsidR="008A5AC2" w:rsidRPr="00AA3FF1" w:rsidRDefault="008A5AC2" w:rsidP="008A5AC2">
            <w:pPr>
              <w:rPr>
                <w:rFonts w:ascii="Times New Roman" w:hAnsi="Times New Roman" w:cs="Times New Roman"/>
              </w:rPr>
            </w:pPr>
            <w:r w:rsidRPr="00AA3FF1">
              <w:rPr>
                <w:rFonts w:ascii="Times New Roman" w:hAnsi="Times New Roman" w:cs="Times New Roman"/>
              </w:rPr>
              <w:t>REGULATORY DISPOSAL INFORMATION</w:t>
            </w:r>
          </w:p>
          <w:p w:rsidR="008A5AC2" w:rsidRPr="00AA3FF1" w:rsidRDefault="008A5AC2" w:rsidP="008A5AC2">
            <w:pPr>
              <w:rPr>
                <w:rFonts w:ascii="Times New Roman" w:hAnsi="Times New Roman" w:cs="Times New Roman"/>
              </w:rPr>
            </w:pPr>
            <w:r w:rsidRPr="00AA3FF1">
              <w:rPr>
                <w:rFonts w:ascii="Times New Roman" w:hAnsi="Times New Roman" w:cs="Times New Roman"/>
              </w:rPr>
              <w:t xml:space="preserve">RCRA Information: The unused product, in our opinion, is not specifically listed by the EPA as a hazardous waste (40 CFR, Part 261D), nor is it formulated to contain materials which are listed as hazardous wastes. It does not exhibit the hazardous characteristics of ignitability, </w:t>
            </w:r>
            <w:proofErr w:type="spellStart"/>
            <w:r w:rsidRPr="00AA3FF1">
              <w:rPr>
                <w:rFonts w:ascii="Times New Roman" w:hAnsi="Times New Roman" w:cs="Times New Roman"/>
              </w:rPr>
              <w:t>corrositivity</w:t>
            </w:r>
            <w:proofErr w:type="spellEnd"/>
            <w:r w:rsidRPr="00AA3FF1">
              <w:rPr>
                <w:rFonts w:ascii="Times New Roman" w:hAnsi="Times New Roman" w:cs="Times New Roman"/>
              </w:rPr>
              <w:t xml:space="preserve"> or reactivity and is not formulated with contaminants as determined by the Toxicity Characteristic Leaching Procedure (TCLP). However, used</w:t>
            </w:r>
          </w:p>
          <w:p w:rsidR="008A5AC2" w:rsidRPr="00AA3FF1" w:rsidRDefault="008A5AC2" w:rsidP="008A5AC2">
            <w:pPr>
              <w:rPr>
                <w:rFonts w:ascii="Times New Roman" w:hAnsi="Times New Roman" w:cs="Times New Roman"/>
              </w:rPr>
            </w:pPr>
            <w:r w:rsidRPr="00AA3FF1">
              <w:rPr>
                <w:rFonts w:ascii="Times New Roman" w:hAnsi="Times New Roman" w:cs="Times New Roman"/>
              </w:rPr>
              <w:t>Product Name: MOBIL DEXRON-VI ATF</w:t>
            </w:r>
          </w:p>
          <w:p w:rsidR="008A5AC2" w:rsidRPr="00AA3FF1" w:rsidRDefault="008A5AC2" w:rsidP="008A5AC2">
            <w:pPr>
              <w:rPr>
                <w:rFonts w:ascii="Times New Roman" w:hAnsi="Times New Roman" w:cs="Times New Roman"/>
              </w:rPr>
            </w:pPr>
            <w:r w:rsidRPr="00AA3FF1">
              <w:rPr>
                <w:rFonts w:ascii="Times New Roman" w:hAnsi="Times New Roman" w:cs="Times New Roman"/>
              </w:rPr>
              <w:t>Revision Date: 17Oct2008</w:t>
            </w:r>
          </w:p>
          <w:p w:rsidR="008A5AC2" w:rsidRPr="00AA3FF1" w:rsidRDefault="008A5AC2" w:rsidP="008A5AC2">
            <w:pPr>
              <w:rPr>
                <w:rFonts w:ascii="Times New Roman" w:hAnsi="Times New Roman" w:cs="Times New Roman"/>
              </w:rPr>
            </w:pPr>
            <w:r w:rsidRPr="00AA3FF1">
              <w:rPr>
                <w:rFonts w:ascii="Times New Roman" w:hAnsi="Times New Roman" w:cs="Times New Roman"/>
              </w:rPr>
              <w:t>Page 7 of 9</w:t>
            </w:r>
          </w:p>
          <w:p w:rsidR="008A5AC2" w:rsidRPr="00AA3FF1" w:rsidRDefault="008A5AC2" w:rsidP="008A5AC2">
            <w:pPr>
              <w:rPr>
                <w:rFonts w:ascii="Times New Roman" w:hAnsi="Times New Roman" w:cs="Times New Roman"/>
              </w:rPr>
            </w:pPr>
            <w:r w:rsidRPr="00AA3FF1">
              <w:rPr>
                <w:rFonts w:ascii="Times New Roman" w:hAnsi="Times New Roman" w:cs="Times New Roman"/>
              </w:rPr>
              <w:lastRenderedPageBreak/>
              <w:t>___________________________________________________________________________________________</w:t>
            </w:r>
          </w:p>
          <w:p w:rsidR="008A5AC2" w:rsidRPr="00AA3FF1" w:rsidRDefault="008A5AC2" w:rsidP="008A5AC2">
            <w:pPr>
              <w:rPr>
                <w:rFonts w:ascii="Times New Roman" w:hAnsi="Times New Roman" w:cs="Times New Roman"/>
              </w:rPr>
            </w:pPr>
            <w:proofErr w:type="gramStart"/>
            <w:r w:rsidRPr="00AA3FF1">
              <w:rPr>
                <w:rFonts w:ascii="Times New Roman" w:hAnsi="Times New Roman" w:cs="Times New Roman"/>
              </w:rPr>
              <w:t>product</w:t>
            </w:r>
            <w:proofErr w:type="gramEnd"/>
            <w:r w:rsidRPr="00AA3FF1">
              <w:rPr>
                <w:rFonts w:ascii="Times New Roman" w:hAnsi="Times New Roman" w:cs="Times New Roman"/>
              </w:rPr>
              <w:t xml:space="preserve"> may be regulated.</w:t>
            </w:r>
          </w:p>
          <w:p w:rsidR="008A5AC2" w:rsidRPr="00AA3FF1" w:rsidRDefault="008A5AC2" w:rsidP="008A5AC2">
            <w:pPr>
              <w:rPr>
                <w:rFonts w:ascii="Times New Roman" w:hAnsi="Times New Roman" w:cs="Times New Roman"/>
              </w:rPr>
            </w:pPr>
            <w:r w:rsidRPr="00AA3FF1">
              <w:rPr>
                <w:rFonts w:ascii="Times New Roman" w:hAnsi="Times New Roman" w:cs="Times New Roman"/>
              </w:rPr>
              <w:t>Empty Container Warning Empty Container Warning (where applicable): Empty containers may contain residue and can be dangerous. Do not attempt to refill or clean containers without proper instructions. Empty drums should be completely drained and safely stored until appropriately reconditioned or disposed. Empty containers should be taken for recycling, recovery, or disposal through suitably qualified or licensed contractor and in accordance with governmental regulations. DO NOT PRESSURISE, CUT, WELD, BRAZE, SOLDER, DRILL, GRIND, OR EXPOSE SUCH CONTAINERS TO HEAT, FLAME, SPARKS, STATIC ELECTRICITY, OR OTHER SOURCES OF IGNITION. THEY MAY EXPLODE AND CAUSE INJURY OR DEATH.</w:t>
            </w:r>
          </w:p>
          <w:p w:rsidR="008A5AC2" w:rsidRPr="00AA3FF1" w:rsidRDefault="008A5AC2" w:rsidP="008A5AC2">
            <w:pPr>
              <w:rPr>
                <w:rFonts w:ascii="Times New Roman" w:hAnsi="Times New Roman" w:cs="Times New Roman"/>
              </w:rPr>
            </w:pPr>
            <w:r w:rsidRPr="00AA3FF1">
              <w:rPr>
                <w:rFonts w:ascii="Times New Roman" w:hAnsi="Times New Roman" w:cs="Times New Roman"/>
              </w:rPr>
              <w:t>SECTION 14 TRANSPORT INFORMATION</w:t>
            </w:r>
          </w:p>
          <w:p w:rsidR="008A5AC2" w:rsidRPr="00AA3FF1" w:rsidRDefault="008A5AC2" w:rsidP="008A5AC2">
            <w:pPr>
              <w:rPr>
                <w:rFonts w:ascii="Times New Roman" w:hAnsi="Times New Roman" w:cs="Times New Roman"/>
              </w:rPr>
            </w:pPr>
            <w:r w:rsidRPr="00AA3FF1">
              <w:rPr>
                <w:rFonts w:ascii="Times New Roman" w:hAnsi="Times New Roman" w:cs="Times New Roman"/>
              </w:rPr>
              <w:t>LAND (DOT) : Not Regulated for Land Transport</w:t>
            </w:r>
          </w:p>
          <w:p w:rsidR="008A5AC2" w:rsidRPr="00AA3FF1" w:rsidRDefault="008A5AC2" w:rsidP="008A5AC2">
            <w:pPr>
              <w:rPr>
                <w:rFonts w:ascii="Times New Roman" w:hAnsi="Times New Roman" w:cs="Times New Roman"/>
              </w:rPr>
            </w:pPr>
            <w:r w:rsidRPr="00AA3FF1">
              <w:rPr>
                <w:rFonts w:ascii="Times New Roman" w:hAnsi="Times New Roman" w:cs="Times New Roman"/>
              </w:rPr>
              <w:t>LAND (TDG) : Not Regulated for Land Transport</w:t>
            </w:r>
          </w:p>
          <w:p w:rsidR="008A5AC2" w:rsidRPr="00AA3FF1" w:rsidRDefault="008A5AC2" w:rsidP="008A5AC2">
            <w:pPr>
              <w:rPr>
                <w:rFonts w:ascii="Times New Roman" w:hAnsi="Times New Roman" w:cs="Times New Roman"/>
              </w:rPr>
            </w:pPr>
            <w:r w:rsidRPr="00AA3FF1">
              <w:rPr>
                <w:rFonts w:ascii="Times New Roman" w:hAnsi="Times New Roman" w:cs="Times New Roman"/>
              </w:rPr>
              <w:t>SEA (IMDG) : Not Regulated for Sea Transport according to IMDG-Code</w:t>
            </w:r>
          </w:p>
          <w:p w:rsidR="008A5AC2" w:rsidRPr="00AA3FF1" w:rsidRDefault="008A5AC2" w:rsidP="008A5AC2">
            <w:pPr>
              <w:rPr>
                <w:rFonts w:ascii="Times New Roman" w:hAnsi="Times New Roman" w:cs="Times New Roman"/>
              </w:rPr>
            </w:pPr>
            <w:r w:rsidRPr="00AA3FF1">
              <w:rPr>
                <w:rFonts w:ascii="Times New Roman" w:hAnsi="Times New Roman" w:cs="Times New Roman"/>
              </w:rPr>
              <w:t>AIR (IATA) : Not Regulated for Air Transport</w:t>
            </w:r>
          </w:p>
          <w:p w:rsidR="008A5AC2" w:rsidRPr="00AA3FF1" w:rsidRDefault="008A5AC2" w:rsidP="008A5AC2">
            <w:pPr>
              <w:rPr>
                <w:rFonts w:ascii="Times New Roman" w:hAnsi="Times New Roman" w:cs="Times New Roman"/>
              </w:rPr>
            </w:pPr>
            <w:r w:rsidRPr="00AA3FF1">
              <w:rPr>
                <w:rFonts w:ascii="Times New Roman" w:hAnsi="Times New Roman" w:cs="Times New Roman"/>
              </w:rPr>
              <w:t>SECTION 15 REGULATORY INFORMATION</w:t>
            </w:r>
          </w:p>
          <w:p w:rsidR="008A5AC2" w:rsidRPr="00AA3FF1" w:rsidRDefault="008A5AC2" w:rsidP="008A5AC2">
            <w:pPr>
              <w:rPr>
                <w:rFonts w:ascii="Times New Roman" w:hAnsi="Times New Roman" w:cs="Times New Roman"/>
              </w:rPr>
            </w:pPr>
            <w:r w:rsidRPr="00AA3FF1">
              <w:rPr>
                <w:rFonts w:ascii="Times New Roman" w:hAnsi="Times New Roman" w:cs="Times New Roman"/>
              </w:rPr>
              <w:t>OSHA HAZARD COMMUNICATION STANDARD: When used for its intended purposes, this material is not classified as hazardous in accordance with OSHA 29 CFR 1910.1200.</w:t>
            </w:r>
          </w:p>
          <w:p w:rsidR="008A5AC2" w:rsidRPr="00AA3FF1" w:rsidRDefault="008A5AC2" w:rsidP="008A5AC2">
            <w:pPr>
              <w:rPr>
                <w:rFonts w:ascii="Times New Roman" w:hAnsi="Times New Roman" w:cs="Times New Roman"/>
              </w:rPr>
            </w:pPr>
            <w:r w:rsidRPr="00AA3FF1">
              <w:rPr>
                <w:rFonts w:ascii="Times New Roman" w:hAnsi="Times New Roman" w:cs="Times New Roman"/>
              </w:rPr>
              <w:t>NATIONAL CHEMICAL INVENTORY LISTING: IECSC, DSL, EINECS, KECI, PICCS, TSCA</w:t>
            </w:r>
          </w:p>
          <w:p w:rsidR="008A5AC2" w:rsidRPr="00AA3FF1" w:rsidRDefault="008A5AC2" w:rsidP="008A5AC2">
            <w:pPr>
              <w:rPr>
                <w:rFonts w:ascii="Times New Roman" w:hAnsi="Times New Roman" w:cs="Times New Roman"/>
              </w:rPr>
            </w:pPr>
            <w:r w:rsidRPr="00AA3FF1">
              <w:rPr>
                <w:rFonts w:ascii="Times New Roman" w:hAnsi="Times New Roman" w:cs="Times New Roman"/>
              </w:rPr>
              <w:t>Special Cases:</w:t>
            </w:r>
          </w:p>
          <w:p w:rsidR="008A5AC2" w:rsidRPr="00AA3FF1" w:rsidRDefault="008A5AC2" w:rsidP="008A5AC2">
            <w:pPr>
              <w:rPr>
                <w:rFonts w:ascii="Times New Roman" w:hAnsi="Times New Roman" w:cs="Times New Roman"/>
              </w:rPr>
            </w:pPr>
            <w:r w:rsidRPr="00AA3FF1">
              <w:rPr>
                <w:rFonts w:ascii="Times New Roman" w:hAnsi="Times New Roman" w:cs="Times New Roman"/>
              </w:rPr>
              <w:t>Inventory</w:t>
            </w:r>
          </w:p>
          <w:p w:rsidR="008A5AC2" w:rsidRPr="00AA3FF1" w:rsidRDefault="008A5AC2" w:rsidP="008A5AC2">
            <w:pPr>
              <w:rPr>
                <w:rFonts w:ascii="Times New Roman" w:hAnsi="Times New Roman" w:cs="Times New Roman"/>
              </w:rPr>
            </w:pPr>
            <w:r w:rsidRPr="00AA3FF1">
              <w:rPr>
                <w:rFonts w:ascii="Times New Roman" w:hAnsi="Times New Roman" w:cs="Times New Roman"/>
              </w:rPr>
              <w:t>Status</w:t>
            </w:r>
          </w:p>
          <w:p w:rsidR="008A5AC2" w:rsidRPr="00AA3FF1" w:rsidRDefault="008A5AC2" w:rsidP="008A5AC2">
            <w:pPr>
              <w:rPr>
                <w:rFonts w:ascii="Times New Roman" w:hAnsi="Times New Roman" w:cs="Times New Roman"/>
              </w:rPr>
            </w:pPr>
            <w:r w:rsidRPr="00AA3FF1">
              <w:rPr>
                <w:rFonts w:ascii="Times New Roman" w:hAnsi="Times New Roman" w:cs="Times New Roman"/>
              </w:rPr>
              <w:t>AICS</w:t>
            </w:r>
          </w:p>
          <w:p w:rsidR="008A5AC2" w:rsidRPr="00AA3FF1" w:rsidRDefault="008A5AC2" w:rsidP="008A5AC2">
            <w:pPr>
              <w:rPr>
                <w:rFonts w:ascii="Times New Roman" w:hAnsi="Times New Roman" w:cs="Times New Roman"/>
              </w:rPr>
            </w:pPr>
            <w:r w:rsidRPr="00AA3FF1">
              <w:rPr>
                <w:rFonts w:ascii="Times New Roman" w:hAnsi="Times New Roman" w:cs="Times New Roman"/>
              </w:rPr>
              <w:t>Restrictions Apply</w:t>
            </w:r>
          </w:p>
          <w:p w:rsidR="008A5AC2" w:rsidRPr="00AA3FF1" w:rsidRDefault="008A5AC2" w:rsidP="008A5AC2">
            <w:pPr>
              <w:rPr>
                <w:rFonts w:ascii="Times New Roman" w:hAnsi="Times New Roman" w:cs="Times New Roman"/>
              </w:rPr>
            </w:pPr>
            <w:r w:rsidRPr="00AA3FF1">
              <w:rPr>
                <w:rFonts w:ascii="Times New Roman" w:hAnsi="Times New Roman" w:cs="Times New Roman"/>
              </w:rPr>
              <w:t>ENCS</w:t>
            </w:r>
          </w:p>
          <w:p w:rsidR="008A5AC2" w:rsidRPr="00AA3FF1" w:rsidRDefault="008A5AC2" w:rsidP="008A5AC2">
            <w:pPr>
              <w:rPr>
                <w:rFonts w:ascii="Times New Roman" w:hAnsi="Times New Roman" w:cs="Times New Roman"/>
              </w:rPr>
            </w:pPr>
            <w:r w:rsidRPr="00AA3FF1">
              <w:rPr>
                <w:rFonts w:ascii="Times New Roman" w:hAnsi="Times New Roman" w:cs="Times New Roman"/>
              </w:rPr>
              <w:t>Restrictions Apply</w:t>
            </w:r>
          </w:p>
          <w:p w:rsidR="008A5AC2" w:rsidRPr="00AA3FF1" w:rsidRDefault="008A5AC2" w:rsidP="008A5AC2">
            <w:pPr>
              <w:rPr>
                <w:rFonts w:ascii="Times New Roman" w:hAnsi="Times New Roman" w:cs="Times New Roman"/>
              </w:rPr>
            </w:pPr>
            <w:r w:rsidRPr="00AA3FF1">
              <w:rPr>
                <w:rFonts w:ascii="Times New Roman" w:hAnsi="Times New Roman" w:cs="Times New Roman"/>
              </w:rPr>
              <w:t>EPCRA: This material contains no extremely hazardous substances.</w:t>
            </w:r>
          </w:p>
          <w:p w:rsidR="008A5AC2" w:rsidRPr="00AA3FF1" w:rsidRDefault="008A5AC2" w:rsidP="008A5AC2">
            <w:pPr>
              <w:rPr>
                <w:rFonts w:ascii="Times New Roman" w:hAnsi="Times New Roman" w:cs="Times New Roman"/>
              </w:rPr>
            </w:pPr>
            <w:r w:rsidRPr="00AA3FF1">
              <w:rPr>
                <w:rFonts w:ascii="Times New Roman" w:hAnsi="Times New Roman" w:cs="Times New Roman"/>
              </w:rPr>
              <w:t>CWA / OPA: This product is classified as an oil under Section 311 of the Clean Water Act (40 CFR 110) and the Oil Pollution Act of 1990. Discharge or spills which produce a visible sheen on either surface water, or in waterways/sewers which lead to surface water, must be reported to the National Response Center at 800-424-8802.</w:t>
            </w:r>
          </w:p>
          <w:p w:rsidR="008A5AC2" w:rsidRPr="00AA3FF1" w:rsidRDefault="008A5AC2" w:rsidP="008A5AC2">
            <w:pPr>
              <w:rPr>
                <w:rFonts w:ascii="Times New Roman" w:hAnsi="Times New Roman" w:cs="Times New Roman"/>
              </w:rPr>
            </w:pPr>
            <w:r w:rsidRPr="00AA3FF1">
              <w:rPr>
                <w:rFonts w:ascii="Times New Roman" w:hAnsi="Times New Roman" w:cs="Times New Roman"/>
              </w:rPr>
              <w:t>SARA (311/312) REPORTABLE HAZARD CATEGORIES: None.</w:t>
            </w:r>
          </w:p>
          <w:p w:rsidR="008A5AC2" w:rsidRPr="00AA3FF1" w:rsidRDefault="008A5AC2" w:rsidP="008A5AC2">
            <w:pPr>
              <w:rPr>
                <w:rFonts w:ascii="Times New Roman" w:hAnsi="Times New Roman" w:cs="Times New Roman"/>
              </w:rPr>
            </w:pPr>
            <w:r w:rsidRPr="00AA3FF1">
              <w:rPr>
                <w:rFonts w:ascii="Times New Roman" w:hAnsi="Times New Roman" w:cs="Times New Roman"/>
              </w:rPr>
              <w:t>SARA (313) TOXIC RELEASE INVENTORY: This material contains no chemicals subject to the supplier notification requirements of the SARA 313 Toxic Release Program.</w:t>
            </w:r>
          </w:p>
          <w:p w:rsidR="008A5AC2" w:rsidRPr="00AA3FF1" w:rsidRDefault="008A5AC2" w:rsidP="008A5AC2">
            <w:pPr>
              <w:rPr>
                <w:rFonts w:ascii="Times New Roman" w:hAnsi="Times New Roman" w:cs="Times New Roman"/>
              </w:rPr>
            </w:pPr>
            <w:r w:rsidRPr="00AA3FF1">
              <w:rPr>
                <w:rFonts w:ascii="Times New Roman" w:hAnsi="Times New Roman" w:cs="Times New Roman"/>
              </w:rPr>
              <w:t>The Following Ingredients are Cited on the Lists Below: None.</w:t>
            </w:r>
          </w:p>
          <w:p w:rsidR="008A5AC2" w:rsidRPr="00AA3FF1" w:rsidRDefault="008A5AC2" w:rsidP="008A5AC2">
            <w:pPr>
              <w:rPr>
                <w:rFonts w:ascii="Times New Roman" w:hAnsi="Times New Roman" w:cs="Times New Roman"/>
              </w:rPr>
            </w:pPr>
            <w:r w:rsidRPr="00AA3FF1">
              <w:rPr>
                <w:rFonts w:ascii="Times New Roman" w:hAnsi="Times New Roman" w:cs="Times New Roman"/>
              </w:rPr>
              <w:t>--REGULATORY LISTS SEARCHED--</w:t>
            </w:r>
          </w:p>
          <w:p w:rsidR="008A5AC2" w:rsidRPr="00AA3FF1" w:rsidRDefault="008A5AC2" w:rsidP="008A5AC2">
            <w:pPr>
              <w:rPr>
                <w:rFonts w:ascii="Times New Roman" w:hAnsi="Times New Roman" w:cs="Times New Roman"/>
              </w:rPr>
            </w:pPr>
            <w:r w:rsidRPr="00AA3FF1">
              <w:rPr>
                <w:rFonts w:ascii="Times New Roman" w:hAnsi="Times New Roman" w:cs="Times New Roman"/>
              </w:rPr>
              <w:t>1 = ACGIH ALL</w:t>
            </w:r>
          </w:p>
          <w:p w:rsidR="008A5AC2" w:rsidRPr="00AA3FF1" w:rsidRDefault="008A5AC2" w:rsidP="008A5AC2">
            <w:pPr>
              <w:rPr>
                <w:rFonts w:ascii="Times New Roman" w:hAnsi="Times New Roman" w:cs="Times New Roman"/>
              </w:rPr>
            </w:pPr>
            <w:r w:rsidRPr="00AA3FF1">
              <w:rPr>
                <w:rFonts w:ascii="Times New Roman" w:hAnsi="Times New Roman" w:cs="Times New Roman"/>
              </w:rPr>
              <w:t>6 = TSCA 5a2</w:t>
            </w:r>
          </w:p>
          <w:p w:rsidR="008A5AC2" w:rsidRPr="00AA3FF1" w:rsidRDefault="008A5AC2" w:rsidP="008A5AC2">
            <w:pPr>
              <w:rPr>
                <w:rFonts w:ascii="Times New Roman" w:hAnsi="Times New Roman" w:cs="Times New Roman"/>
              </w:rPr>
            </w:pPr>
            <w:r w:rsidRPr="00AA3FF1">
              <w:rPr>
                <w:rFonts w:ascii="Times New Roman" w:hAnsi="Times New Roman" w:cs="Times New Roman"/>
              </w:rPr>
              <w:t>11 = CA P65 REPRO</w:t>
            </w:r>
          </w:p>
          <w:p w:rsidR="008A5AC2" w:rsidRPr="00AA3FF1" w:rsidRDefault="008A5AC2" w:rsidP="008A5AC2">
            <w:pPr>
              <w:rPr>
                <w:rFonts w:ascii="Times New Roman" w:hAnsi="Times New Roman" w:cs="Times New Roman"/>
              </w:rPr>
            </w:pPr>
            <w:r w:rsidRPr="00AA3FF1">
              <w:rPr>
                <w:rFonts w:ascii="Times New Roman" w:hAnsi="Times New Roman" w:cs="Times New Roman"/>
              </w:rPr>
              <w:t>16 = MN RTK</w:t>
            </w:r>
          </w:p>
          <w:p w:rsidR="008A5AC2" w:rsidRPr="00AA3FF1" w:rsidRDefault="008A5AC2" w:rsidP="008A5AC2">
            <w:pPr>
              <w:rPr>
                <w:rFonts w:ascii="Times New Roman" w:hAnsi="Times New Roman" w:cs="Times New Roman"/>
              </w:rPr>
            </w:pPr>
            <w:r w:rsidRPr="00AA3FF1">
              <w:rPr>
                <w:rFonts w:ascii="Times New Roman" w:hAnsi="Times New Roman" w:cs="Times New Roman"/>
              </w:rPr>
              <w:t>Product Name: MOBIL DEXRON-VI ATF</w:t>
            </w:r>
          </w:p>
          <w:p w:rsidR="008A5AC2" w:rsidRPr="00AA3FF1" w:rsidRDefault="008A5AC2" w:rsidP="008A5AC2">
            <w:pPr>
              <w:rPr>
                <w:rFonts w:ascii="Times New Roman" w:hAnsi="Times New Roman" w:cs="Times New Roman"/>
              </w:rPr>
            </w:pPr>
            <w:r w:rsidRPr="00AA3FF1">
              <w:rPr>
                <w:rFonts w:ascii="Times New Roman" w:hAnsi="Times New Roman" w:cs="Times New Roman"/>
              </w:rPr>
              <w:t>Revision Date: 17Oct2008</w:t>
            </w:r>
          </w:p>
          <w:p w:rsidR="008A5AC2" w:rsidRPr="00AA3FF1" w:rsidRDefault="008A5AC2" w:rsidP="008A5AC2">
            <w:pPr>
              <w:rPr>
                <w:rFonts w:ascii="Times New Roman" w:hAnsi="Times New Roman" w:cs="Times New Roman"/>
              </w:rPr>
            </w:pPr>
            <w:r w:rsidRPr="00AA3FF1">
              <w:rPr>
                <w:rFonts w:ascii="Times New Roman" w:hAnsi="Times New Roman" w:cs="Times New Roman"/>
              </w:rPr>
              <w:t>Page 8 of 9</w:t>
            </w:r>
          </w:p>
          <w:p w:rsidR="008A5AC2" w:rsidRPr="00AA3FF1" w:rsidRDefault="008A5AC2" w:rsidP="008A5AC2">
            <w:pPr>
              <w:rPr>
                <w:rFonts w:ascii="Times New Roman" w:hAnsi="Times New Roman" w:cs="Times New Roman"/>
              </w:rPr>
            </w:pPr>
            <w:r w:rsidRPr="00AA3FF1">
              <w:rPr>
                <w:rFonts w:ascii="Times New Roman" w:hAnsi="Times New Roman" w:cs="Times New Roman"/>
              </w:rPr>
              <w:t>_____________________________________________________________________________________________</w:t>
            </w:r>
          </w:p>
          <w:p w:rsidR="008A5AC2" w:rsidRPr="00AA3FF1" w:rsidRDefault="008A5AC2" w:rsidP="008A5AC2">
            <w:pPr>
              <w:rPr>
                <w:rFonts w:ascii="Times New Roman" w:hAnsi="Times New Roman" w:cs="Times New Roman"/>
              </w:rPr>
            </w:pPr>
            <w:r w:rsidRPr="00AA3FF1">
              <w:rPr>
                <w:rFonts w:ascii="Times New Roman" w:hAnsi="Times New Roman" w:cs="Times New Roman"/>
              </w:rPr>
              <w:t>2 = ACGIH A1</w:t>
            </w:r>
          </w:p>
          <w:p w:rsidR="008A5AC2" w:rsidRPr="00AA3FF1" w:rsidRDefault="008A5AC2" w:rsidP="008A5AC2">
            <w:pPr>
              <w:rPr>
                <w:rFonts w:ascii="Times New Roman" w:hAnsi="Times New Roman" w:cs="Times New Roman"/>
              </w:rPr>
            </w:pPr>
            <w:r w:rsidRPr="00AA3FF1">
              <w:rPr>
                <w:rFonts w:ascii="Times New Roman" w:hAnsi="Times New Roman" w:cs="Times New Roman"/>
              </w:rPr>
              <w:t>7 = TSCA 5e</w:t>
            </w:r>
          </w:p>
          <w:p w:rsidR="008A5AC2" w:rsidRPr="00AA3FF1" w:rsidRDefault="008A5AC2" w:rsidP="008A5AC2">
            <w:pPr>
              <w:rPr>
                <w:rFonts w:ascii="Times New Roman" w:hAnsi="Times New Roman" w:cs="Times New Roman"/>
              </w:rPr>
            </w:pPr>
            <w:r w:rsidRPr="00AA3FF1">
              <w:rPr>
                <w:rFonts w:ascii="Times New Roman" w:hAnsi="Times New Roman" w:cs="Times New Roman"/>
              </w:rPr>
              <w:t>12 = CA RTK</w:t>
            </w:r>
          </w:p>
          <w:p w:rsidR="008A5AC2" w:rsidRPr="00AA3FF1" w:rsidRDefault="008A5AC2" w:rsidP="008A5AC2">
            <w:pPr>
              <w:rPr>
                <w:rFonts w:ascii="Times New Roman" w:hAnsi="Times New Roman" w:cs="Times New Roman"/>
              </w:rPr>
            </w:pPr>
            <w:r w:rsidRPr="00AA3FF1">
              <w:rPr>
                <w:rFonts w:ascii="Times New Roman" w:hAnsi="Times New Roman" w:cs="Times New Roman"/>
              </w:rPr>
              <w:t>17 = NJ RTK</w:t>
            </w:r>
          </w:p>
          <w:p w:rsidR="008A5AC2" w:rsidRPr="00AA3FF1" w:rsidRDefault="008A5AC2" w:rsidP="008A5AC2">
            <w:pPr>
              <w:rPr>
                <w:rFonts w:ascii="Times New Roman" w:hAnsi="Times New Roman" w:cs="Times New Roman"/>
              </w:rPr>
            </w:pPr>
            <w:r w:rsidRPr="00AA3FF1">
              <w:rPr>
                <w:rFonts w:ascii="Times New Roman" w:hAnsi="Times New Roman" w:cs="Times New Roman"/>
              </w:rPr>
              <w:t>3 = ACGIH A2</w:t>
            </w:r>
          </w:p>
          <w:p w:rsidR="008A5AC2" w:rsidRPr="00AA3FF1" w:rsidRDefault="008A5AC2" w:rsidP="008A5AC2">
            <w:pPr>
              <w:rPr>
                <w:rFonts w:ascii="Times New Roman" w:hAnsi="Times New Roman" w:cs="Times New Roman"/>
              </w:rPr>
            </w:pPr>
            <w:r w:rsidRPr="00AA3FF1">
              <w:rPr>
                <w:rFonts w:ascii="Times New Roman" w:hAnsi="Times New Roman" w:cs="Times New Roman"/>
              </w:rPr>
              <w:t>8 = TSCA 6</w:t>
            </w:r>
          </w:p>
          <w:p w:rsidR="008A5AC2" w:rsidRPr="00AA3FF1" w:rsidRDefault="008A5AC2" w:rsidP="008A5AC2">
            <w:pPr>
              <w:rPr>
                <w:rFonts w:ascii="Times New Roman" w:hAnsi="Times New Roman" w:cs="Times New Roman"/>
              </w:rPr>
            </w:pPr>
            <w:r w:rsidRPr="00AA3FF1">
              <w:rPr>
                <w:rFonts w:ascii="Times New Roman" w:hAnsi="Times New Roman" w:cs="Times New Roman"/>
              </w:rPr>
              <w:t>13 = IL RTK</w:t>
            </w:r>
          </w:p>
          <w:p w:rsidR="008A5AC2" w:rsidRPr="00AA3FF1" w:rsidRDefault="008A5AC2" w:rsidP="008A5AC2">
            <w:pPr>
              <w:rPr>
                <w:rFonts w:ascii="Times New Roman" w:hAnsi="Times New Roman" w:cs="Times New Roman"/>
              </w:rPr>
            </w:pPr>
            <w:r w:rsidRPr="00AA3FF1">
              <w:rPr>
                <w:rFonts w:ascii="Times New Roman" w:hAnsi="Times New Roman" w:cs="Times New Roman"/>
              </w:rPr>
              <w:t>18 = PA RTK</w:t>
            </w:r>
          </w:p>
          <w:p w:rsidR="008A5AC2" w:rsidRPr="00AA3FF1" w:rsidRDefault="008A5AC2" w:rsidP="008A5AC2">
            <w:pPr>
              <w:rPr>
                <w:rFonts w:ascii="Times New Roman" w:hAnsi="Times New Roman" w:cs="Times New Roman"/>
              </w:rPr>
            </w:pPr>
            <w:r w:rsidRPr="00AA3FF1">
              <w:rPr>
                <w:rFonts w:ascii="Times New Roman" w:hAnsi="Times New Roman" w:cs="Times New Roman"/>
              </w:rPr>
              <w:t>4 = OSHA Z</w:t>
            </w:r>
          </w:p>
          <w:p w:rsidR="008A5AC2" w:rsidRPr="00AA3FF1" w:rsidRDefault="008A5AC2" w:rsidP="008A5AC2">
            <w:pPr>
              <w:rPr>
                <w:rFonts w:ascii="Times New Roman" w:hAnsi="Times New Roman" w:cs="Times New Roman"/>
              </w:rPr>
            </w:pPr>
            <w:r w:rsidRPr="00AA3FF1">
              <w:rPr>
                <w:rFonts w:ascii="Times New Roman" w:hAnsi="Times New Roman" w:cs="Times New Roman"/>
              </w:rPr>
              <w:lastRenderedPageBreak/>
              <w:t>9 = TSCA 12b</w:t>
            </w:r>
          </w:p>
          <w:p w:rsidR="008A5AC2" w:rsidRPr="00AA3FF1" w:rsidRDefault="008A5AC2" w:rsidP="008A5AC2">
            <w:pPr>
              <w:rPr>
                <w:rFonts w:ascii="Times New Roman" w:hAnsi="Times New Roman" w:cs="Times New Roman"/>
              </w:rPr>
            </w:pPr>
            <w:r w:rsidRPr="00AA3FF1">
              <w:rPr>
                <w:rFonts w:ascii="Times New Roman" w:hAnsi="Times New Roman" w:cs="Times New Roman"/>
              </w:rPr>
              <w:t>14 = LA RTK</w:t>
            </w:r>
          </w:p>
          <w:p w:rsidR="008A5AC2" w:rsidRPr="00AA3FF1" w:rsidRDefault="008A5AC2" w:rsidP="008A5AC2">
            <w:pPr>
              <w:rPr>
                <w:rFonts w:ascii="Times New Roman" w:hAnsi="Times New Roman" w:cs="Times New Roman"/>
              </w:rPr>
            </w:pPr>
            <w:r w:rsidRPr="00AA3FF1">
              <w:rPr>
                <w:rFonts w:ascii="Times New Roman" w:hAnsi="Times New Roman" w:cs="Times New Roman"/>
              </w:rPr>
              <w:t>19 = RI RTK</w:t>
            </w:r>
          </w:p>
          <w:p w:rsidR="008A5AC2" w:rsidRPr="00AA3FF1" w:rsidRDefault="008A5AC2" w:rsidP="008A5AC2">
            <w:pPr>
              <w:rPr>
                <w:rFonts w:ascii="Times New Roman" w:hAnsi="Times New Roman" w:cs="Times New Roman"/>
              </w:rPr>
            </w:pPr>
            <w:r w:rsidRPr="00AA3FF1">
              <w:rPr>
                <w:rFonts w:ascii="Times New Roman" w:hAnsi="Times New Roman" w:cs="Times New Roman"/>
              </w:rPr>
              <w:t>5 = TSCA 4</w:t>
            </w:r>
          </w:p>
          <w:p w:rsidR="008A5AC2" w:rsidRPr="00AA3FF1" w:rsidRDefault="008A5AC2" w:rsidP="008A5AC2">
            <w:pPr>
              <w:rPr>
                <w:rFonts w:ascii="Times New Roman" w:hAnsi="Times New Roman" w:cs="Times New Roman"/>
              </w:rPr>
            </w:pPr>
            <w:r w:rsidRPr="00AA3FF1">
              <w:rPr>
                <w:rFonts w:ascii="Times New Roman" w:hAnsi="Times New Roman" w:cs="Times New Roman"/>
              </w:rPr>
              <w:t>10 = CA P65 CARC</w:t>
            </w:r>
          </w:p>
          <w:p w:rsidR="008A5AC2" w:rsidRPr="00AA3FF1" w:rsidRDefault="008A5AC2" w:rsidP="008A5AC2">
            <w:pPr>
              <w:rPr>
                <w:rFonts w:ascii="Times New Roman" w:hAnsi="Times New Roman" w:cs="Times New Roman"/>
              </w:rPr>
            </w:pPr>
            <w:r w:rsidRPr="00AA3FF1">
              <w:rPr>
                <w:rFonts w:ascii="Times New Roman" w:hAnsi="Times New Roman" w:cs="Times New Roman"/>
              </w:rPr>
              <w:t>15 = MI 293</w:t>
            </w:r>
          </w:p>
          <w:p w:rsidR="008A5AC2" w:rsidRPr="00AA3FF1" w:rsidRDefault="008A5AC2" w:rsidP="008A5AC2">
            <w:pPr>
              <w:rPr>
                <w:rFonts w:ascii="Times New Roman" w:hAnsi="Times New Roman" w:cs="Times New Roman"/>
              </w:rPr>
            </w:pPr>
            <w:r w:rsidRPr="00AA3FF1">
              <w:rPr>
                <w:rFonts w:ascii="Times New Roman" w:hAnsi="Times New Roman" w:cs="Times New Roman"/>
              </w:rPr>
              <w:t>Code key: CARC=Carcinogen; REPRO=Reproductive</w:t>
            </w:r>
          </w:p>
          <w:p w:rsidR="008A5AC2" w:rsidRPr="00AA3FF1" w:rsidRDefault="008A5AC2" w:rsidP="008A5AC2">
            <w:pPr>
              <w:rPr>
                <w:rFonts w:ascii="Times New Roman" w:hAnsi="Times New Roman" w:cs="Times New Roman"/>
              </w:rPr>
            </w:pPr>
            <w:r w:rsidRPr="00AA3FF1">
              <w:rPr>
                <w:rFonts w:ascii="Times New Roman" w:hAnsi="Times New Roman" w:cs="Times New Roman"/>
              </w:rPr>
              <w:t>SECTION 16 OTHER INFORMATION</w:t>
            </w:r>
          </w:p>
          <w:p w:rsidR="008A5AC2" w:rsidRPr="00AA3FF1" w:rsidRDefault="008A5AC2" w:rsidP="008A5AC2">
            <w:pPr>
              <w:rPr>
                <w:rFonts w:ascii="Times New Roman" w:hAnsi="Times New Roman" w:cs="Times New Roman"/>
              </w:rPr>
            </w:pPr>
            <w:r w:rsidRPr="00AA3FF1">
              <w:rPr>
                <w:rFonts w:ascii="Times New Roman" w:hAnsi="Times New Roman" w:cs="Times New Roman"/>
              </w:rPr>
              <w:t>N/D = Not determined, N/A = Not applicable</w:t>
            </w:r>
          </w:p>
          <w:p w:rsidR="008A5AC2" w:rsidRPr="00AA3FF1" w:rsidRDefault="008A5AC2" w:rsidP="008A5AC2">
            <w:pPr>
              <w:rPr>
                <w:rFonts w:ascii="Times New Roman" w:hAnsi="Times New Roman" w:cs="Times New Roman"/>
              </w:rPr>
            </w:pPr>
            <w:r w:rsidRPr="00AA3FF1">
              <w:rPr>
                <w:rFonts w:ascii="Times New Roman" w:hAnsi="Times New Roman" w:cs="Times New Roman"/>
              </w:rPr>
              <w:t>THIS SAFETY DATA SHEET CONTAINS THE FOLLOWING REVISIONS:</w:t>
            </w:r>
          </w:p>
          <w:p w:rsidR="008A5AC2" w:rsidRPr="00AA3FF1" w:rsidRDefault="008A5AC2" w:rsidP="008A5AC2">
            <w:pPr>
              <w:rPr>
                <w:rFonts w:ascii="Times New Roman" w:hAnsi="Times New Roman" w:cs="Times New Roman"/>
              </w:rPr>
            </w:pPr>
            <w:r w:rsidRPr="00AA3FF1">
              <w:rPr>
                <w:rFonts w:ascii="Times New Roman" w:hAnsi="Times New Roman" w:cs="Times New Roman"/>
              </w:rPr>
              <w:t>Revision Changes:</w:t>
            </w:r>
          </w:p>
          <w:p w:rsidR="008A5AC2" w:rsidRPr="00AA3FF1" w:rsidRDefault="008A5AC2" w:rsidP="008A5AC2">
            <w:pPr>
              <w:rPr>
                <w:rFonts w:ascii="Times New Roman" w:hAnsi="Times New Roman" w:cs="Times New Roman"/>
              </w:rPr>
            </w:pPr>
            <w:r w:rsidRPr="00AA3FF1">
              <w:rPr>
                <w:rFonts w:ascii="Times New Roman" w:hAnsi="Times New Roman" w:cs="Times New Roman"/>
              </w:rPr>
              <w:t>Section 06: Notification Procedures - Header was modified.</w:t>
            </w:r>
          </w:p>
          <w:p w:rsidR="008A5AC2" w:rsidRPr="00AA3FF1" w:rsidRDefault="008A5AC2" w:rsidP="008A5AC2">
            <w:pPr>
              <w:rPr>
                <w:rFonts w:ascii="Times New Roman" w:hAnsi="Times New Roman" w:cs="Times New Roman"/>
              </w:rPr>
            </w:pPr>
            <w:r w:rsidRPr="00AA3FF1">
              <w:rPr>
                <w:rFonts w:ascii="Times New Roman" w:hAnsi="Times New Roman" w:cs="Times New Roman"/>
              </w:rPr>
              <w:t>Section 13: Empty Container Warning was modified.</w:t>
            </w:r>
          </w:p>
          <w:p w:rsidR="008A5AC2" w:rsidRPr="00AA3FF1" w:rsidRDefault="008A5AC2" w:rsidP="008A5AC2">
            <w:pPr>
              <w:rPr>
                <w:rFonts w:ascii="Times New Roman" w:hAnsi="Times New Roman" w:cs="Times New Roman"/>
              </w:rPr>
            </w:pPr>
            <w:r w:rsidRPr="00AA3FF1">
              <w:rPr>
                <w:rFonts w:ascii="Times New Roman" w:hAnsi="Times New Roman" w:cs="Times New Roman"/>
              </w:rPr>
              <w:t>Section 08: Hand Protection was modified.</w:t>
            </w:r>
          </w:p>
          <w:p w:rsidR="008A5AC2" w:rsidRPr="00AA3FF1" w:rsidRDefault="008A5AC2" w:rsidP="008A5AC2">
            <w:pPr>
              <w:rPr>
                <w:rFonts w:ascii="Times New Roman" w:hAnsi="Times New Roman" w:cs="Times New Roman"/>
              </w:rPr>
            </w:pPr>
            <w:r w:rsidRPr="00AA3FF1">
              <w:rPr>
                <w:rFonts w:ascii="Times New Roman" w:hAnsi="Times New Roman" w:cs="Times New Roman"/>
              </w:rPr>
              <w:t>Section 11: Dermal Lethality Test Data was modified.</w:t>
            </w:r>
          </w:p>
          <w:p w:rsidR="008A5AC2" w:rsidRPr="00AA3FF1" w:rsidRDefault="008A5AC2" w:rsidP="008A5AC2">
            <w:pPr>
              <w:rPr>
                <w:rFonts w:ascii="Times New Roman" w:hAnsi="Times New Roman" w:cs="Times New Roman"/>
              </w:rPr>
            </w:pPr>
            <w:r w:rsidRPr="00AA3FF1">
              <w:rPr>
                <w:rFonts w:ascii="Times New Roman" w:hAnsi="Times New Roman" w:cs="Times New Roman"/>
              </w:rPr>
              <w:t>Section 11: Oral Lethality Test Data was modified.</w:t>
            </w:r>
          </w:p>
          <w:p w:rsidR="008A5AC2" w:rsidRPr="00AA3FF1" w:rsidRDefault="008A5AC2" w:rsidP="008A5AC2">
            <w:pPr>
              <w:rPr>
                <w:rFonts w:ascii="Times New Roman" w:hAnsi="Times New Roman" w:cs="Times New Roman"/>
              </w:rPr>
            </w:pPr>
            <w:r w:rsidRPr="00AA3FF1">
              <w:rPr>
                <w:rFonts w:ascii="Times New Roman" w:hAnsi="Times New Roman" w:cs="Times New Roman"/>
              </w:rPr>
              <w:t>Section 11: Inhalation Lethality Test Comment was modified.</w:t>
            </w:r>
          </w:p>
          <w:p w:rsidR="008A5AC2" w:rsidRPr="00AA3FF1" w:rsidRDefault="008A5AC2" w:rsidP="008A5AC2">
            <w:pPr>
              <w:rPr>
                <w:rFonts w:ascii="Times New Roman" w:hAnsi="Times New Roman" w:cs="Times New Roman"/>
              </w:rPr>
            </w:pPr>
            <w:r w:rsidRPr="00AA3FF1">
              <w:rPr>
                <w:rFonts w:ascii="Times New Roman" w:hAnsi="Times New Roman" w:cs="Times New Roman"/>
              </w:rPr>
              <w:t>Section 05: Hazardous Combustion Products was modified.</w:t>
            </w:r>
          </w:p>
          <w:p w:rsidR="008A5AC2" w:rsidRPr="00AA3FF1" w:rsidRDefault="008A5AC2" w:rsidP="008A5AC2">
            <w:pPr>
              <w:rPr>
                <w:rFonts w:ascii="Times New Roman" w:hAnsi="Times New Roman" w:cs="Times New Roman"/>
              </w:rPr>
            </w:pPr>
            <w:r w:rsidRPr="00AA3FF1">
              <w:rPr>
                <w:rFonts w:ascii="Times New Roman" w:hAnsi="Times New Roman" w:cs="Times New Roman"/>
              </w:rPr>
              <w:t>Section 15: List Citation Table - Header was modified.</w:t>
            </w:r>
          </w:p>
          <w:p w:rsidR="008A5AC2" w:rsidRPr="00AA3FF1" w:rsidRDefault="008A5AC2" w:rsidP="008A5AC2">
            <w:pPr>
              <w:rPr>
                <w:rFonts w:ascii="Times New Roman" w:hAnsi="Times New Roman" w:cs="Times New Roman"/>
              </w:rPr>
            </w:pPr>
            <w:r w:rsidRPr="00AA3FF1">
              <w:rPr>
                <w:rFonts w:ascii="Times New Roman" w:hAnsi="Times New Roman" w:cs="Times New Roman"/>
              </w:rPr>
              <w:t>Section 15: National Chemical Inventory Listing was modified.</w:t>
            </w:r>
          </w:p>
          <w:p w:rsidR="008A5AC2" w:rsidRPr="00AA3FF1" w:rsidRDefault="008A5AC2" w:rsidP="008A5AC2">
            <w:pPr>
              <w:rPr>
                <w:rFonts w:ascii="Times New Roman" w:hAnsi="Times New Roman" w:cs="Times New Roman"/>
              </w:rPr>
            </w:pPr>
            <w:r w:rsidRPr="00AA3FF1">
              <w:rPr>
                <w:rFonts w:ascii="Times New Roman" w:hAnsi="Times New Roman" w:cs="Times New Roman"/>
              </w:rPr>
              <w:t>Section 16: Code to MHCs was modified.</w:t>
            </w:r>
          </w:p>
          <w:p w:rsidR="008A5AC2" w:rsidRPr="00AA3FF1" w:rsidRDefault="008A5AC2" w:rsidP="008A5AC2">
            <w:pPr>
              <w:rPr>
                <w:rFonts w:ascii="Times New Roman" w:hAnsi="Times New Roman" w:cs="Times New Roman"/>
              </w:rPr>
            </w:pPr>
            <w:r w:rsidRPr="00AA3FF1">
              <w:rPr>
                <w:rFonts w:ascii="Times New Roman" w:hAnsi="Times New Roman" w:cs="Times New Roman"/>
              </w:rPr>
              <w:t>Section 06: Notification Procedures was modified.</w:t>
            </w:r>
          </w:p>
          <w:p w:rsidR="008A5AC2" w:rsidRPr="00AA3FF1" w:rsidRDefault="008A5AC2" w:rsidP="008A5AC2">
            <w:pPr>
              <w:rPr>
                <w:rFonts w:ascii="Times New Roman" w:hAnsi="Times New Roman" w:cs="Times New Roman"/>
              </w:rPr>
            </w:pPr>
            <w:r w:rsidRPr="00AA3FF1">
              <w:rPr>
                <w:rFonts w:ascii="Times New Roman" w:hAnsi="Times New Roman" w:cs="Times New Roman"/>
              </w:rPr>
              <w:t>Section 01: Company Contact Methods Sorted by Priority was modified.</w:t>
            </w:r>
          </w:p>
          <w:p w:rsidR="008A5AC2" w:rsidRPr="00AA3FF1" w:rsidRDefault="008A5AC2" w:rsidP="008A5AC2">
            <w:pPr>
              <w:rPr>
                <w:rFonts w:ascii="Times New Roman" w:hAnsi="Times New Roman" w:cs="Times New Roman"/>
              </w:rPr>
            </w:pPr>
            <w:r w:rsidRPr="00AA3FF1">
              <w:rPr>
                <w:rFonts w:ascii="Times New Roman" w:hAnsi="Times New Roman" w:cs="Times New Roman"/>
              </w:rPr>
              <w:t>Section 15: CWA - Header was added.</w:t>
            </w:r>
          </w:p>
          <w:p w:rsidR="008A5AC2" w:rsidRPr="00AA3FF1" w:rsidRDefault="008A5AC2" w:rsidP="008A5AC2">
            <w:pPr>
              <w:rPr>
                <w:rFonts w:ascii="Times New Roman" w:hAnsi="Times New Roman" w:cs="Times New Roman"/>
              </w:rPr>
            </w:pPr>
            <w:r w:rsidRPr="00AA3FF1">
              <w:rPr>
                <w:rFonts w:ascii="Times New Roman" w:hAnsi="Times New Roman" w:cs="Times New Roman"/>
              </w:rPr>
              <w:t>Section 15: CWA was added.</w:t>
            </w:r>
          </w:p>
          <w:p w:rsidR="008A5AC2" w:rsidRPr="00AA3FF1" w:rsidRDefault="008A5AC2" w:rsidP="008A5AC2">
            <w:pPr>
              <w:rPr>
                <w:rFonts w:ascii="Times New Roman" w:hAnsi="Times New Roman" w:cs="Times New Roman"/>
              </w:rPr>
            </w:pPr>
            <w:r w:rsidRPr="00AA3FF1">
              <w:rPr>
                <w:rFonts w:ascii="Times New Roman" w:hAnsi="Times New Roman" w:cs="Times New Roman"/>
              </w:rPr>
              <w:t>Section 15: Special Cases - Header was added.</w:t>
            </w:r>
          </w:p>
          <w:p w:rsidR="008A5AC2" w:rsidRPr="00AA3FF1" w:rsidRDefault="008A5AC2" w:rsidP="008A5AC2">
            <w:pPr>
              <w:rPr>
                <w:rFonts w:ascii="Times New Roman" w:hAnsi="Times New Roman" w:cs="Times New Roman"/>
              </w:rPr>
            </w:pPr>
            <w:r w:rsidRPr="00AA3FF1">
              <w:rPr>
                <w:rFonts w:ascii="Times New Roman" w:hAnsi="Times New Roman" w:cs="Times New Roman"/>
              </w:rPr>
              <w:t>Section 15: Special Cases Table was added.</w:t>
            </w:r>
          </w:p>
          <w:p w:rsidR="008A5AC2" w:rsidRPr="00AA3FF1" w:rsidRDefault="008A5AC2" w:rsidP="008A5AC2">
            <w:pPr>
              <w:rPr>
                <w:rFonts w:ascii="Times New Roman" w:hAnsi="Times New Roman" w:cs="Times New Roman"/>
              </w:rPr>
            </w:pPr>
            <w:r w:rsidRPr="00AA3FF1">
              <w:rPr>
                <w:rFonts w:ascii="Times New Roman" w:hAnsi="Times New Roman" w:cs="Times New Roman"/>
              </w:rPr>
              <w:t>Section 15: Inventory - Header was added.</w:t>
            </w:r>
          </w:p>
          <w:p w:rsidR="008A5AC2" w:rsidRPr="00AA3FF1" w:rsidRDefault="008A5AC2" w:rsidP="008A5AC2">
            <w:pPr>
              <w:rPr>
                <w:rFonts w:ascii="Times New Roman" w:hAnsi="Times New Roman" w:cs="Times New Roman"/>
              </w:rPr>
            </w:pPr>
            <w:r w:rsidRPr="00AA3FF1">
              <w:rPr>
                <w:rFonts w:ascii="Times New Roman" w:hAnsi="Times New Roman" w:cs="Times New Roman"/>
              </w:rPr>
              <w:t>Section 15: Status - Header was added.</w:t>
            </w:r>
          </w:p>
          <w:p w:rsidR="008A5AC2" w:rsidRPr="00AA3FF1" w:rsidRDefault="008A5AC2" w:rsidP="008A5AC2">
            <w:pPr>
              <w:rPr>
                <w:rFonts w:ascii="Times New Roman" w:hAnsi="Times New Roman" w:cs="Times New Roman"/>
              </w:rPr>
            </w:pPr>
            <w:r w:rsidRPr="00AA3FF1">
              <w:rPr>
                <w:rFonts w:ascii="Times New Roman" w:hAnsi="Times New Roman" w:cs="Times New Roman"/>
              </w:rPr>
              <w:t>Section 15: TSCA Class 2 Statement was deleted.</w:t>
            </w:r>
          </w:p>
          <w:p w:rsidR="008A5AC2" w:rsidRPr="00AA3FF1" w:rsidRDefault="008A5AC2" w:rsidP="008A5AC2">
            <w:pPr>
              <w:rPr>
                <w:rFonts w:ascii="Times New Roman" w:hAnsi="Times New Roman" w:cs="Times New Roman"/>
              </w:rPr>
            </w:pPr>
            <w:r w:rsidRPr="00AA3FF1">
              <w:rPr>
                <w:rFonts w:ascii="Times New Roman" w:hAnsi="Times New Roman" w:cs="Times New Roman"/>
              </w:rPr>
              <w:t>-------------------------------------------------------------------------------------------------------------------------------------------</w:t>
            </w:r>
          </w:p>
          <w:p w:rsidR="008A5AC2" w:rsidRPr="00AA3FF1" w:rsidRDefault="008A5AC2" w:rsidP="008A5AC2">
            <w:pPr>
              <w:rPr>
                <w:rFonts w:ascii="Times New Roman" w:hAnsi="Times New Roman" w:cs="Times New Roman"/>
              </w:rPr>
            </w:pPr>
            <w:r w:rsidRPr="00AA3FF1">
              <w:rPr>
                <w:rFonts w:ascii="Times New Roman" w:hAnsi="Times New Roman" w:cs="Times New Roman"/>
              </w:rPr>
              <w:t>------------------------------------------------------------------------------------------------------------------------------------------------</w:t>
            </w:r>
          </w:p>
          <w:p w:rsidR="008A5AC2" w:rsidRPr="00AA3FF1" w:rsidRDefault="008A5AC2" w:rsidP="008A5AC2">
            <w:pPr>
              <w:rPr>
                <w:rFonts w:ascii="Times New Roman" w:hAnsi="Times New Roman" w:cs="Times New Roman"/>
              </w:rPr>
            </w:pPr>
            <w:r w:rsidRPr="00AA3FF1">
              <w:rPr>
                <w:rFonts w:ascii="Times New Roman" w:hAnsi="Times New Roman" w:cs="Times New Roman"/>
              </w:rPr>
              <w:t>The information and recommendations contained herein are, to the best of ExxonMobil's knowledge and belief, accurate and reliable as of the date issued. You can contact ExxonMobil to insure that this document is the most current available from ExxonMobil. The information and recommendations are offered for the user's consideration and examination. It is the user's responsibility to satisfy itself that the product is suitable for the intended use. If buyer repackages this product, it is the user's responsibility to insure proper health, safety and other necessary information is included with and/or on the container. Appropriate warnings and safe-handling procedures should be provided to handlers and users. Alteration of this document is strictly prohibited. Except to the extent required by law, re-publication or retransmission of this document, in whole or in part, is not permitted. The term, "ExxonMobil" is used for convenience, and may include any one or more of ExxonMobil Chemical Company, Exxon Mobil Corporation, or any affiliates in which they directly or indirectly hold any interest.</w:t>
            </w:r>
          </w:p>
          <w:p w:rsidR="008A5AC2" w:rsidRPr="00AA3FF1" w:rsidRDefault="008A5AC2" w:rsidP="008A5AC2">
            <w:pPr>
              <w:rPr>
                <w:rFonts w:ascii="Times New Roman" w:hAnsi="Times New Roman" w:cs="Times New Roman"/>
              </w:rPr>
            </w:pPr>
            <w:r w:rsidRPr="00AA3FF1">
              <w:rPr>
                <w:rFonts w:ascii="Times New Roman" w:hAnsi="Times New Roman" w:cs="Times New Roman"/>
              </w:rPr>
              <w:t>-----------------------------------------------------------------------------------------------------------------</w:t>
            </w:r>
          </w:p>
          <w:p w:rsidR="008A5AC2" w:rsidRPr="00AA3FF1" w:rsidRDefault="008A5AC2" w:rsidP="008A5AC2">
            <w:pPr>
              <w:rPr>
                <w:rFonts w:ascii="Times New Roman" w:hAnsi="Times New Roman" w:cs="Times New Roman"/>
              </w:rPr>
            </w:pPr>
            <w:r w:rsidRPr="00AA3FF1">
              <w:rPr>
                <w:rFonts w:ascii="Times New Roman" w:hAnsi="Times New Roman" w:cs="Times New Roman"/>
              </w:rPr>
              <w:t>Internal Use Only</w:t>
            </w:r>
          </w:p>
          <w:p w:rsidR="008A5AC2" w:rsidRPr="00AA3FF1" w:rsidRDefault="008A5AC2" w:rsidP="008A5AC2">
            <w:pPr>
              <w:rPr>
                <w:rFonts w:ascii="Times New Roman" w:hAnsi="Times New Roman" w:cs="Times New Roman"/>
              </w:rPr>
            </w:pPr>
            <w:r w:rsidRPr="00AA3FF1">
              <w:rPr>
                <w:rFonts w:ascii="Times New Roman" w:hAnsi="Times New Roman" w:cs="Times New Roman"/>
              </w:rPr>
              <w:t>MHC: 0B, 0B, 0, 0, 0, 0</w:t>
            </w:r>
            <w:r w:rsidR="00723B86">
              <w:rPr>
                <w:rFonts w:ascii="Times New Roman" w:hAnsi="Times New Roman" w:cs="Times New Roman"/>
              </w:rPr>
              <w:t xml:space="preserve">        </w:t>
            </w:r>
            <w:r w:rsidRPr="00AA3FF1">
              <w:rPr>
                <w:rFonts w:ascii="Times New Roman" w:hAnsi="Times New Roman" w:cs="Times New Roman"/>
              </w:rPr>
              <w:t>PPEC: A</w:t>
            </w:r>
            <w:r w:rsidR="00723B86">
              <w:rPr>
                <w:rFonts w:ascii="Times New Roman" w:hAnsi="Times New Roman" w:cs="Times New Roman"/>
              </w:rPr>
              <w:t xml:space="preserve">                        </w:t>
            </w:r>
            <w:r w:rsidRPr="00AA3FF1">
              <w:rPr>
                <w:rFonts w:ascii="Times New Roman" w:hAnsi="Times New Roman" w:cs="Times New Roman"/>
              </w:rPr>
              <w:t>DGN: 7076112XUS (1011830)</w:t>
            </w:r>
          </w:p>
          <w:p w:rsidR="008A5AC2" w:rsidRPr="00AA3FF1" w:rsidRDefault="008A5AC2" w:rsidP="008A5AC2">
            <w:pPr>
              <w:rPr>
                <w:rFonts w:ascii="Times New Roman" w:hAnsi="Times New Roman" w:cs="Times New Roman"/>
              </w:rPr>
            </w:pPr>
            <w:r w:rsidRPr="00AA3FF1">
              <w:rPr>
                <w:rFonts w:ascii="Times New Roman" w:hAnsi="Times New Roman" w:cs="Times New Roman"/>
              </w:rPr>
              <w:t>------------------------------------------------------------------------------------------------------------------</w:t>
            </w:r>
          </w:p>
          <w:p w:rsidR="008A5AC2" w:rsidRPr="00AA3FF1" w:rsidRDefault="008A5AC2" w:rsidP="008A5AC2">
            <w:pPr>
              <w:rPr>
                <w:rFonts w:ascii="Times New Roman" w:hAnsi="Times New Roman" w:cs="Times New Roman"/>
              </w:rPr>
            </w:pPr>
            <w:r w:rsidRPr="00AA3FF1">
              <w:rPr>
                <w:rFonts w:ascii="Times New Roman" w:hAnsi="Times New Roman" w:cs="Times New Roman"/>
              </w:rPr>
              <w:t>Product Name: MOBIL DEXRON-VI ATF</w:t>
            </w:r>
          </w:p>
          <w:p w:rsidR="00723B86" w:rsidRDefault="008A5AC2" w:rsidP="008A5AC2">
            <w:pPr>
              <w:rPr>
                <w:rFonts w:ascii="Times New Roman" w:hAnsi="Times New Roman" w:cs="Times New Roman"/>
              </w:rPr>
            </w:pPr>
            <w:r w:rsidRPr="00AA3FF1">
              <w:rPr>
                <w:rFonts w:ascii="Times New Roman" w:hAnsi="Times New Roman" w:cs="Times New Roman"/>
              </w:rPr>
              <w:t>Revision Date: 17Oct2008</w:t>
            </w:r>
            <w:r w:rsidR="00723B86">
              <w:rPr>
                <w:rFonts w:ascii="Times New Roman" w:hAnsi="Times New Roman" w:cs="Times New Roman"/>
              </w:rPr>
              <w:t xml:space="preserve"> </w:t>
            </w:r>
            <w:r w:rsidRPr="00AA3FF1">
              <w:rPr>
                <w:rFonts w:ascii="Times New Roman" w:hAnsi="Times New Roman" w:cs="Times New Roman"/>
              </w:rPr>
              <w:t>Page 9 of 9</w:t>
            </w:r>
          </w:p>
          <w:p w:rsidR="008A5AC2" w:rsidRPr="00AA3FF1" w:rsidRDefault="008A5AC2" w:rsidP="008A5AC2">
            <w:pPr>
              <w:rPr>
                <w:rFonts w:ascii="Times New Roman" w:hAnsi="Times New Roman" w:cs="Times New Roman"/>
              </w:rPr>
            </w:pPr>
            <w:r w:rsidRPr="00AA3FF1">
              <w:rPr>
                <w:rFonts w:ascii="Times New Roman" w:hAnsi="Times New Roman" w:cs="Times New Roman"/>
              </w:rPr>
              <w:t>_____________________________________________________________________________________</w:t>
            </w:r>
          </w:p>
          <w:p w:rsidR="008A5AC2" w:rsidRPr="00AA3FF1" w:rsidRDefault="008A5AC2" w:rsidP="008A5AC2">
            <w:pPr>
              <w:rPr>
                <w:rFonts w:ascii="Times New Roman" w:hAnsi="Times New Roman" w:cs="Times New Roman"/>
              </w:rPr>
            </w:pPr>
            <w:r w:rsidRPr="00AA3FF1">
              <w:rPr>
                <w:rFonts w:ascii="Times New Roman" w:hAnsi="Times New Roman" w:cs="Times New Roman"/>
              </w:rPr>
              <w:t>Copyright 2002 Exxon Mobil Corporation, All rights reserved</w:t>
            </w:r>
          </w:p>
        </w:tc>
      </w:tr>
    </w:tbl>
    <w:p w:rsidR="008A5AC2" w:rsidRPr="00AA3FF1" w:rsidRDefault="00AA3FF1" w:rsidP="00AA3FF1">
      <w:pPr>
        <w:pStyle w:val="Heading2"/>
        <w:rPr>
          <w:rFonts w:ascii="Times New Roman" w:hAnsi="Times New Roman" w:cs="Times New Roman"/>
        </w:rPr>
      </w:pPr>
      <w:bookmarkStart w:id="16" w:name="_Toc403394931"/>
      <w:proofErr w:type="spellStart"/>
      <w:r w:rsidRPr="00AA3FF1">
        <w:rPr>
          <w:rFonts w:ascii="Times New Roman" w:hAnsi="Times New Roman" w:cs="Times New Roman"/>
        </w:rPr>
        <w:lastRenderedPageBreak/>
        <w:t>Rykon</w:t>
      </w:r>
      <w:proofErr w:type="spellEnd"/>
      <w:r w:rsidRPr="00AA3FF1">
        <w:rPr>
          <w:rFonts w:ascii="Times New Roman" w:hAnsi="Times New Roman" w:cs="Times New Roman"/>
        </w:rPr>
        <w:t xml:space="preserve"> Premi</w:t>
      </w:r>
      <w:r w:rsidR="00723B86">
        <w:rPr>
          <w:rFonts w:ascii="Times New Roman" w:hAnsi="Times New Roman" w:cs="Times New Roman"/>
        </w:rPr>
        <w:t>u</w:t>
      </w:r>
      <w:r w:rsidRPr="00AA3FF1">
        <w:rPr>
          <w:rFonts w:ascii="Times New Roman" w:hAnsi="Times New Roman" w:cs="Times New Roman"/>
        </w:rPr>
        <w:t>m</w:t>
      </w:r>
      <w:bookmarkEnd w:id="16"/>
    </w:p>
    <w:tbl>
      <w:tblPr>
        <w:tblStyle w:val="TableGrid"/>
        <w:tblW w:w="0" w:type="auto"/>
        <w:tblLook w:val="04A0"/>
      </w:tblPr>
      <w:tblGrid>
        <w:gridCol w:w="11016"/>
      </w:tblGrid>
      <w:tr w:rsidR="008A5AC2" w:rsidRPr="00AA3FF1" w:rsidTr="008A5AC2">
        <w:tc>
          <w:tcPr>
            <w:tcW w:w="11016" w:type="dxa"/>
          </w:tcPr>
          <w:p w:rsidR="00AA3FF1" w:rsidRPr="00AA3FF1" w:rsidRDefault="00AA3FF1" w:rsidP="00AA3FF1">
            <w:pPr>
              <w:autoSpaceDE w:val="0"/>
              <w:autoSpaceDN w:val="0"/>
              <w:adjustRightInd w:val="0"/>
              <w:rPr>
                <w:rFonts w:ascii="Times New Roman" w:hAnsi="Times New Roman" w:cs="Times New Roman"/>
                <w:b/>
                <w:bCs/>
                <w:sz w:val="16"/>
                <w:szCs w:val="16"/>
              </w:rPr>
            </w:pPr>
            <w:r w:rsidRPr="00AA3FF1">
              <w:rPr>
                <w:rFonts w:ascii="Times New Roman" w:hAnsi="Times New Roman" w:cs="Times New Roman"/>
                <w:b/>
                <w:bCs/>
                <w:sz w:val="16"/>
                <w:szCs w:val="16"/>
              </w:rPr>
              <w:t>Material Safety Data Sheet</w:t>
            </w:r>
          </w:p>
          <w:p w:rsidR="00AA3FF1" w:rsidRPr="00AA3FF1" w:rsidRDefault="00AA3FF1" w:rsidP="00AA3FF1">
            <w:pPr>
              <w:autoSpaceDE w:val="0"/>
              <w:autoSpaceDN w:val="0"/>
              <w:adjustRightInd w:val="0"/>
              <w:rPr>
                <w:rFonts w:ascii="Times New Roman" w:hAnsi="Times New Roman" w:cs="Times New Roman"/>
                <w:b/>
                <w:bCs/>
                <w:sz w:val="16"/>
                <w:szCs w:val="16"/>
              </w:rPr>
            </w:pPr>
            <w:r w:rsidRPr="00AA3FF1">
              <w:rPr>
                <w:rFonts w:ascii="Times New Roman" w:hAnsi="Times New Roman" w:cs="Times New Roman"/>
                <w:b/>
                <w:bCs/>
                <w:sz w:val="16"/>
                <w:szCs w:val="16"/>
              </w:rPr>
              <w:t>SECTION 1 PRODUCT AND COMPANY IDENTIFICATION</w:t>
            </w:r>
          </w:p>
          <w:p w:rsidR="00AA3FF1" w:rsidRPr="00AA3FF1" w:rsidRDefault="00AA3FF1" w:rsidP="00AA3FF1">
            <w:pPr>
              <w:autoSpaceDE w:val="0"/>
              <w:autoSpaceDN w:val="0"/>
              <w:adjustRightInd w:val="0"/>
              <w:rPr>
                <w:rFonts w:ascii="Times New Roman" w:hAnsi="Times New Roman" w:cs="Times New Roman"/>
                <w:b/>
                <w:bCs/>
                <w:sz w:val="16"/>
                <w:szCs w:val="16"/>
              </w:rPr>
            </w:pPr>
            <w:r w:rsidRPr="00AA3FF1">
              <w:rPr>
                <w:rFonts w:ascii="Times New Roman" w:hAnsi="Times New Roman" w:cs="Times New Roman"/>
                <w:b/>
                <w:bCs/>
                <w:sz w:val="16"/>
                <w:szCs w:val="16"/>
              </w:rPr>
              <w:t xml:space="preserve">Chevron </w:t>
            </w:r>
            <w:proofErr w:type="spellStart"/>
            <w:r w:rsidRPr="00AA3FF1">
              <w:rPr>
                <w:rFonts w:ascii="Times New Roman" w:hAnsi="Times New Roman" w:cs="Times New Roman"/>
                <w:b/>
                <w:bCs/>
                <w:sz w:val="16"/>
                <w:szCs w:val="16"/>
              </w:rPr>
              <w:t>Rykon</w:t>
            </w:r>
            <w:proofErr w:type="spellEnd"/>
            <w:r w:rsidRPr="00AA3FF1">
              <w:rPr>
                <w:rFonts w:ascii="Times New Roman" w:hAnsi="Times New Roman" w:cs="Times New Roman"/>
                <w:b/>
                <w:bCs/>
                <w:sz w:val="16"/>
                <w:szCs w:val="16"/>
              </w:rPr>
              <w:t>® Premium Oil</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Product Use: </w:t>
            </w:r>
            <w:r w:rsidRPr="00AA3FF1">
              <w:rPr>
                <w:rFonts w:ascii="Times New Roman" w:hAnsi="Times New Roman" w:cs="Times New Roman"/>
                <w:sz w:val="16"/>
                <w:szCs w:val="16"/>
              </w:rPr>
              <w:t>Hydraulic Oil</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Product Number(s): </w:t>
            </w:r>
            <w:r w:rsidRPr="00AA3FF1">
              <w:rPr>
                <w:rFonts w:ascii="Times New Roman" w:hAnsi="Times New Roman" w:cs="Times New Roman"/>
                <w:sz w:val="16"/>
                <w:szCs w:val="16"/>
              </w:rPr>
              <w:t>CPS232950, CPS232952, CPS255678, CPS255679</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Synonyms: </w:t>
            </w:r>
            <w:r w:rsidRPr="00AA3FF1">
              <w:rPr>
                <w:rFonts w:ascii="Times New Roman" w:hAnsi="Times New Roman" w:cs="Times New Roman"/>
                <w:sz w:val="16"/>
                <w:szCs w:val="16"/>
              </w:rPr>
              <w:t xml:space="preserve">Chevron </w:t>
            </w:r>
            <w:proofErr w:type="spellStart"/>
            <w:r w:rsidRPr="00AA3FF1">
              <w:rPr>
                <w:rFonts w:ascii="Times New Roman" w:hAnsi="Times New Roman" w:cs="Times New Roman"/>
                <w:sz w:val="16"/>
                <w:szCs w:val="16"/>
              </w:rPr>
              <w:t>Rykon</w:t>
            </w:r>
            <w:proofErr w:type="spellEnd"/>
            <w:r w:rsidRPr="00AA3FF1">
              <w:rPr>
                <w:rFonts w:ascii="Times New Roman" w:hAnsi="Times New Roman" w:cs="Times New Roman"/>
                <w:sz w:val="16"/>
                <w:szCs w:val="16"/>
              </w:rPr>
              <w:t xml:space="preserve">® Premium Oil ISO 100, Chevron </w:t>
            </w:r>
            <w:proofErr w:type="spellStart"/>
            <w:r w:rsidRPr="00AA3FF1">
              <w:rPr>
                <w:rFonts w:ascii="Times New Roman" w:hAnsi="Times New Roman" w:cs="Times New Roman"/>
                <w:sz w:val="16"/>
                <w:szCs w:val="16"/>
              </w:rPr>
              <w:t>Rykon</w:t>
            </w:r>
            <w:proofErr w:type="spellEnd"/>
            <w:r w:rsidRPr="00AA3FF1">
              <w:rPr>
                <w:rFonts w:ascii="Times New Roman" w:hAnsi="Times New Roman" w:cs="Times New Roman"/>
                <w:sz w:val="16"/>
                <w:szCs w:val="16"/>
              </w:rPr>
              <w:t xml:space="preserve">® Premium Oil ISO 32, Chevron </w:t>
            </w:r>
            <w:proofErr w:type="spellStart"/>
            <w:r w:rsidRPr="00AA3FF1">
              <w:rPr>
                <w:rFonts w:ascii="Times New Roman" w:hAnsi="Times New Roman" w:cs="Times New Roman"/>
                <w:sz w:val="16"/>
                <w:szCs w:val="16"/>
              </w:rPr>
              <w:t>Rykon</w:t>
            </w:r>
            <w:proofErr w:type="spellEnd"/>
            <w:r w:rsidRPr="00AA3FF1">
              <w:rPr>
                <w:rFonts w:ascii="Times New Roman" w:hAnsi="Times New Roman" w:cs="Times New Roman"/>
                <w:sz w:val="16"/>
                <w:szCs w:val="16"/>
              </w:rPr>
              <w:t xml:space="preserve">® Premium Oil ISO 46, Chevron </w:t>
            </w:r>
            <w:proofErr w:type="spellStart"/>
            <w:r w:rsidRPr="00AA3FF1">
              <w:rPr>
                <w:rFonts w:ascii="Times New Roman" w:hAnsi="Times New Roman" w:cs="Times New Roman"/>
                <w:sz w:val="16"/>
                <w:szCs w:val="16"/>
              </w:rPr>
              <w:t>Rykon</w:t>
            </w:r>
            <w:proofErr w:type="spellEnd"/>
            <w:r w:rsidRPr="00AA3FF1">
              <w:rPr>
                <w:rFonts w:ascii="Times New Roman" w:hAnsi="Times New Roman" w:cs="Times New Roman"/>
                <w:sz w:val="16"/>
                <w:szCs w:val="16"/>
              </w:rPr>
              <w:t>® Premium</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Oil ISO 68</w:t>
            </w:r>
          </w:p>
          <w:p w:rsidR="00AA3FF1" w:rsidRPr="00AA3FF1" w:rsidRDefault="00AA3FF1" w:rsidP="00AA3FF1">
            <w:pPr>
              <w:autoSpaceDE w:val="0"/>
              <w:autoSpaceDN w:val="0"/>
              <w:adjustRightInd w:val="0"/>
              <w:rPr>
                <w:rFonts w:ascii="Times New Roman" w:hAnsi="Times New Roman" w:cs="Times New Roman"/>
                <w:b/>
                <w:bCs/>
                <w:sz w:val="16"/>
                <w:szCs w:val="16"/>
              </w:rPr>
            </w:pPr>
            <w:r w:rsidRPr="00AA3FF1">
              <w:rPr>
                <w:rFonts w:ascii="Times New Roman" w:hAnsi="Times New Roman" w:cs="Times New Roman"/>
                <w:b/>
                <w:bCs/>
                <w:sz w:val="16"/>
                <w:szCs w:val="16"/>
              </w:rPr>
              <w:t>Company Identification</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ChevronTexaco Global Lubricants</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6001 Bollinger Canyon Rd.</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San Ramon, CA 94583</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United States of America</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www.chevron-lubricants.com</w:t>
            </w:r>
          </w:p>
          <w:p w:rsidR="00AA3FF1" w:rsidRPr="00AA3FF1" w:rsidRDefault="00AA3FF1" w:rsidP="00AA3FF1">
            <w:pPr>
              <w:autoSpaceDE w:val="0"/>
              <w:autoSpaceDN w:val="0"/>
              <w:adjustRightInd w:val="0"/>
              <w:rPr>
                <w:rFonts w:ascii="Times New Roman" w:hAnsi="Times New Roman" w:cs="Times New Roman"/>
                <w:b/>
                <w:bCs/>
                <w:sz w:val="16"/>
                <w:szCs w:val="16"/>
              </w:rPr>
            </w:pPr>
            <w:r w:rsidRPr="00AA3FF1">
              <w:rPr>
                <w:rFonts w:ascii="Times New Roman" w:hAnsi="Times New Roman" w:cs="Times New Roman"/>
                <w:b/>
                <w:bCs/>
                <w:sz w:val="16"/>
                <w:szCs w:val="16"/>
              </w:rPr>
              <w:t>Transportation Emergency Response</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CHEMTREC: (800) 424-9300 or (703) 527-3887</w:t>
            </w:r>
          </w:p>
          <w:p w:rsidR="00AA3FF1" w:rsidRPr="00AA3FF1" w:rsidRDefault="00AA3FF1" w:rsidP="00AA3FF1">
            <w:pPr>
              <w:autoSpaceDE w:val="0"/>
              <w:autoSpaceDN w:val="0"/>
              <w:adjustRightInd w:val="0"/>
              <w:rPr>
                <w:rFonts w:ascii="Times New Roman" w:hAnsi="Times New Roman" w:cs="Times New Roman"/>
                <w:b/>
                <w:bCs/>
                <w:sz w:val="16"/>
                <w:szCs w:val="16"/>
              </w:rPr>
            </w:pPr>
            <w:r w:rsidRPr="00AA3FF1">
              <w:rPr>
                <w:rFonts w:ascii="Times New Roman" w:hAnsi="Times New Roman" w:cs="Times New Roman"/>
                <w:b/>
                <w:bCs/>
                <w:sz w:val="16"/>
                <w:szCs w:val="16"/>
              </w:rPr>
              <w:t>Health Emergency</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ChevronTexaco Emergency Information Center: Located in the USA. International collect calls accepted. (800) 231-0623 or (510) 231-0623</w:t>
            </w:r>
          </w:p>
          <w:p w:rsidR="00AA3FF1" w:rsidRPr="00AA3FF1" w:rsidRDefault="00AA3FF1" w:rsidP="00AA3FF1">
            <w:pPr>
              <w:autoSpaceDE w:val="0"/>
              <w:autoSpaceDN w:val="0"/>
              <w:adjustRightInd w:val="0"/>
              <w:rPr>
                <w:rFonts w:ascii="Times New Roman" w:hAnsi="Times New Roman" w:cs="Times New Roman"/>
                <w:b/>
                <w:bCs/>
                <w:sz w:val="16"/>
                <w:szCs w:val="16"/>
              </w:rPr>
            </w:pPr>
            <w:r w:rsidRPr="00AA3FF1">
              <w:rPr>
                <w:rFonts w:ascii="Times New Roman" w:hAnsi="Times New Roman" w:cs="Times New Roman"/>
                <w:b/>
                <w:bCs/>
                <w:sz w:val="16"/>
                <w:szCs w:val="16"/>
              </w:rPr>
              <w:t>Product Information</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email : lubemsds@chevrontexaco.com</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Product Information: (800) LUBE TEK</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MSDS Requests: (800) 414-6737</w:t>
            </w:r>
          </w:p>
          <w:p w:rsidR="00AA3FF1" w:rsidRPr="00AA3FF1" w:rsidRDefault="00AA3FF1" w:rsidP="00AA3FF1">
            <w:pPr>
              <w:autoSpaceDE w:val="0"/>
              <w:autoSpaceDN w:val="0"/>
              <w:adjustRightInd w:val="0"/>
              <w:rPr>
                <w:rFonts w:ascii="Times New Roman" w:hAnsi="Times New Roman" w:cs="Times New Roman"/>
                <w:b/>
                <w:bCs/>
                <w:sz w:val="16"/>
                <w:szCs w:val="16"/>
              </w:rPr>
            </w:pPr>
            <w:r w:rsidRPr="00AA3FF1">
              <w:rPr>
                <w:rFonts w:ascii="Times New Roman" w:hAnsi="Times New Roman" w:cs="Times New Roman"/>
                <w:b/>
                <w:bCs/>
                <w:sz w:val="16"/>
                <w:szCs w:val="16"/>
              </w:rPr>
              <w:t>SECTION 2 COMPOSITION/ INFORMATION ON INGREDIENTS</w:t>
            </w:r>
          </w:p>
          <w:p w:rsidR="00AA3FF1" w:rsidRPr="00AA3FF1" w:rsidRDefault="00AA3FF1" w:rsidP="00AA3FF1">
            <w:pPr>
              <w:autoSpaceDE w:val="0"/>
              <w:autoSpaceDN w:val="0"/>
              <w:adjustRightInd w:val="0"/>
              <w:rPr>
                <w:rFonts w:ascii="Times New Roman" w:hAnsi="Times New Roman" w:cs="Times New Roman"/>
                <w:b/>
                <w:bCs/>
                <w:sz w:val="16"/>
                <w:szCs w:val="16"/>
              </w:rPr>
            </w:pPr>
            <w:r w:rsidRPr="00AA3FF1">
              <w:rPr>
                <w:rFonts w:ascii="Times New Roman" w:hAnsi="Times New Roman" w:cs="Times New Roman"/>
                <w:b/>
                <w:bCs/>
                <w:sz w:val="16"/>
                <w:szCs w:val="16"/>
              </w:rPr>
              <w:t>COMPONENTS CAS NUMBER AMOUNT</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Highly refined mineral oil (C15 - C50) Mixture 80 - 100 %weight</w:t>
            </w:r>
          </w:p>
          <w:p w:rsidR="00AA3FF1" w:rsidRPr="00AA3FF1" w:rsidRDefault="00AA3FF1" w:rsidP="00AA3FF1">
            <w:pPr>
              <w:autoSpaceDE w:val="0"/>
              <w:autoSpaceDN w:val="0"/>
              <w:adjustRightInd w:val="0"/>
              <w:rPr>
                <w:rFonts w:ascii="Times New Roman" w:hAnsi="Times New Roman" w:cs="Times New Roman"/>
                <w:b/>
                <w:bCs/>
                <w:sz w:val="16"/>
                <w:szCs w:val="16"/>
              </w:rPr>
            </w:pPr>
            <w:r w:rsidRPr="00AA3FF1">
              <w:rPr>
                <w:rFonts w:ascii="Times New Roman" w:hAnsi="Times New Roman" w:cs="Times New Roman"/>
                <w:b/>
                <w:bCs/>
                <w:sz w:val="16"/>
                <w:szCs w:val="16"/>
              </w:rPr>
              <w:t>SECTION 3 HAZARDS IDENTIFICATION</w:t>
            </w:r>
          </w:p>
          <w:p w:rsidR="00AA3FF1" w:rsidRPr="00AA3FF1" w:rsidRDefault="00AA3FF1" w:rsidP="00AA3FF1">
            <w:pPr>
              <w:autoSpaceDE w:val="0"/>
              <w:autoSpaceDN w:val="0"/>
              <w:adjustRightInd w:val="0"/>
              <w:rPr>
                <w:rFonts w:ascii="Times New Roman" w:hAnsi="Times New Roman" w:cs="Times New Roman"/>
                <w:b/>
                <w:bCs/>
                <w:sz w:val="16"/>
                <w:szCs w:val="16"/>
              </w:rPr>
            </w:pPr>
            <w:r w:rsidRPr="00AA3FF1">
              <w:rPr>
                <w:rFonts w:ascii="Times New Roman" w:hAnsi="Times New Roman" w:cs="Times New Roman"/>
                <w:b/>
                <w:bCs/>
                <w:sz w:val="16"/>
                <w:szCs w:val="16"/>
              </w:rPr>
              <w:t>IMMEDIATE HEALTH EFFECTS</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Eye: </w:t>
            </w:r>
            <w:r w:rsidRPr="00AA3FF1">
              <w:rPr>
                <w:rFonts w:ascii="Times New Roman" w:hAnsi="Times New Roman" w:cs="Times New Roman"/>
                <w:sz w:val="16"/>
                <w:szCs w:val="16"/>
              </w:rPr>
              <w:t>Not expected to cause prolonged or significant eye irritation.</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Skin: </w:t>
            </w:r>
            <w:r w:rsidRPr="00AA3FF1">
              <w:rPr>
                <w:rFonts w:ascii="Times New Roman" w:hAnsi="Times New Roman" w:cs="Times New Roman"/>
                <w:sz w:val="16"/>
                <w:szCs w:val="16"/>
              </w:rPr>
              <w:t>Contact with the skin is not expected to cause prolonged or significant irritation. Not expected to be harmful to internal organs if absorbed through the skin.</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High-Pressure Equipment Information: Accidental high-velocity injection under the skin of materials of this type may result in serious injury. Seek medical attention</w:t>
            </w:r>
          </w:p>
          <w:p w:rsidR="00AA3FF1" w:rsidRPr="00AA3FF1" w:rsidRDefault="00AA3FF1" w:rsidP="00AA3FF1">
            <w:pPr>
              <w:autoSpaceDE w:val="0"/>
              <w:autoSpaceDN w:val="0"/>
              <w:adjustRightInd w:val="0"/>
              <w:rPr>
                <w:rFonts w:ascii="Times New Roman" w:hAnsi="Times New Roman" w:cs="Times New Roman"/>
                <w:sz w:val="16"/>
                <w:szCs w:val="16"/>
              </w:rPr>
            </w:pPr>
            <w:proofErr w:type="gramStart"/>
            <w:r w:rsidRPr="00AA3FF1">
              <w:rPr>
                <w:rFonts w:ascii="Times New Roman" w:hAnsi="Times New Roman" w:cs="Times New Roman"/>
                <w:sz w:val="16"/>
                <w:szCs w:val="16"/>
              </w:rPr>
              <w:t>at</w:t>
            </w:r>
            <w:proofErr w:type="gramEnd"/>
            <w:r w:rsidRPr="00AA3FF1">
              <w:rPr>
                <w:rFonts w:ascii="Times New Roman" w:hAnsi="Times New Roman" w:cs="Times New Roman"/>
                <w:sz w:val="16"/>
                <w:szCs w:val="16"/>
              </w:rPr>
              <w:t xml:space="preserve"> once should an accident like this occur. The initial wound at the injection site may not appear to be serious at first; but, if left untreated, could result in disfigurement</w:t>
            </w:r>
          </w:p>
          <w:p w:rsidR="00AA3FF1" w:rsidRPr="00AA3FF1" w:rsidRDefault="00AA3FF1" w:rsidP="00AA3FF1">
            <w:pPr>
              <w:autoSpaceDE w:val="0"/>
              <w:autoSpaceDN w:val="0"/>
              <w:adjustRightInd w:val="0"/>
              <w:rPr>
                <w:rFonts w:ascii="Times New Roman" w:hAnsi="Times New Roman" w:cs="Times New Roman"/>
                <w:sz w:val="16"/>
                <w:szCs w:val="16"/>
              </w:rPr>
            </w:pPr>
            <w:proofErr w:type="gramStart"/>
            <w:r w:rsidRPr="00AA3FF1">
              <w:rPr>
                <w:rFonts w:ascii="Times New Roman" w:hAnsi="Times New Roman" w:cs="Times New Roman"/>
                <w:sz w:val="16"/>
                <w:szCs w:val="16"/>
              </w:rPr>
              <w:t>or</w:t>
            </w:r>
            <w:proofErr w:type="gramEnd"/>
            <w:r w:rsidRPr="00AA3FF1">
              <w:rPr>
                <w:rFonts w:ascii="Times New Roman" w:hAnsi="Times New Roman" w:cs="Times New Roman"/>
                <w:sz w:val="16"/>
                <w:szCs w:val="16"/>
              </w:rPr>
              <w:t xml:space="preserve"> amputation of the affected part.</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Ingestion: </w:t>
            </w:r>
            <w:r w:rsidRPr="00AA3FF1">
              <w:rPr>
                <w:rFonts w:ascii="Times New Roman" w:hAnsi="Times New Roman" w:cs="Times New Roman"/>
                <w:sz w:val="16"/>
                <w:szCs w:val="16"/>
              </w:rPr>
              <w:t>Not expected to be harmful if swallowed.</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Inhalation: </w:t>
            </w:r>
            <w:r w:rsidRPr="00AA3FF1">
              <w:rPr>
                <w:rFonts w:ascii="Times New Roman" w:hAnsi="Times New Roman" w:cs="Times New Roman"/>
                <w:sz w:val="16"/>
                <w:szCs w:val="16"/>
              </w:rPr>
              <w:t>Not expected to be harmful if inhaled. Contains a petroleum-based mineral oil. May cause respiratory irritation or other pulmonary effects following</w:t>
            </w:r>
          </w:p>
          <w:p w:rsidR="00AA3FF1" w:rsidRPr="00AA3FF1" w:rsidRDefault="00AA3FF1" w:rsidP="00AA3FF1">
            <w:pPr>
              <w:autoSpaceDE w:val="0"/>
              <w:autoSpaceDN w:val="0"/>
              <w:adjustRightInd w:val="0"/>
              <w:rPr>
                <w:rFonts w:ascii="Times New Roman" w:hAnsi="Times New Roman" w:cs="Times New Roman"/>
                <w:sz w:val="16"/>
                <w:szCs w:val="16"/>
              </w:rPr>
            </w:pPr>
            <w:proofErr w:type="gramStart"/>
            <w:r w:rsidRPr="00AA3FF1">
              <w:rPr>
                <w:rFonts w:ascii="Times New Roman" w:hAnsi="Times New Roman" w:cs="Times New Roman"/>
                <w:sz w:val="16"/>
                <w:szCs w:val="16"/>
              </w:rPr>
              <w:t>prolonged</w:t>
            </w:r>
            <w:proofErr w:type="gramEnd"/>
            <w:r w:rsidRPr="00AA3FF1">
              <w:rPr>
                <w:rFonts w:ascii="Times New Roman" w:hAnsi="Times New Roman" w:cs="Times New Roman"/>
                <w:sz w:val="16"/>
                <w:szCs w:val="16"/>
              </w:rPr>
              <w:t xml:space="preserve"> or repeated inhalation of oil mist at airborne levels above the recommended mineral oil mist exposure limit. Symptoms of respiratory irritation may</w:t>
            </w:r>
          </w:p>
          <w:p w:rsidR="00AA3FF1" w:rsidRPr="00AA3FF1" w:rsidRDefault="00AA3FF1" w:rsidP="00AA3FF1">
            <w:pPr>
              <w:autoSpaceDE w:val="0"/>
              <w:autoSpaceDN w:val="0"/>
              <w:adjustRightInd w:val="0"/>
              <w:rPr>
                <w:rFonts w:ascii="Times New Roman" w:hAnsi="Times New Roman" w:cs="Times New Roman"/>
                <w:sz w:val="16"/>
                <w:szCs w:val="16"/>
              </w:rPr>
            </w:pPr>
            <w:proofErr w:type="gramStart"/>
            <w:r w:rsidRPr="00AA3FF1">
              <w:rPr>
                <w:rFonts w:ascii="Times New Roman" w:hAnsi="Times New Roman" w:cs="Times New Roman"/>
                <w:sz w:val="16"/>
                <w:szCs w:val="16"/>
              </w:rPr>
              <w:t>include</w:t>
            </w:r>
            <w:proofErr w:type="gramEnd"/>
            <w:r w:rsidRPr="00AA3FF1">
              <w:rPr>
                <w:rFonts w:ascii="Times New Roman" w:hAnsi="Times New Roman" w:cs="Times New Roman"/>
                <w:sz w:val="16"/>
                <w:szCs w:val="16"/>
              </w:rPr>
              <w:t xml:space="preserve"> coughing and difficulty breathing.</w:t>
            </w:r>
          </w:p>
          <w:p w:rsidR="00AA3FF1" w:rsidRPr="00AA3FF1" w:rsidRDefault="00AA3FF1" w:rsidP="00AA3FF1">
            <w:pPr>
              <w:autoSpaceDE w:val="0"/>
              <w:autoSpaceDN w:val="0"/>
              <w:adjustRightInd w:val="0"/>
              <w:rPr>
                <w:rFonts w:ascii="Times New Roman" w:hAnsi="Times New Roman" w:cs="Times New Roman"/>
                <w:b/>
                <w:bCs/>
                <w:sz w:val="16"/>
                <w:szCs w:val="16"/>
              </w:rPr>
            </w:pPr>
            <w:r w:rsidRPr="00AA3FF1">
              <w:rPr>
                <w:rFonts w:ascii="Times New Roman" w:hAnsi="Times New Roman" w:cs="Times New Roman"/>
                <w:b/>
                <w:bCs/>
                <w:sz w:val="16"/>
                <w:szCs w:val="16"/>
              </w:rPr>
              <w:t>SECTION 4 FIRST AID MEASURES</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Eye: </w:t>
            </w:r>
            <w:r w:rsidRPr="00AA3FF1">
              <w:rPr>
                <w:rFonts w:ascii="Times New Roman" w:hAnsi="Times New Roman" w:cs="Times New Roman"/>
                <w:sz w:val="16"/>
                <w:szCs w:val="16"/>
              </w:rPr>
              <w:t>No specific first aid measures are required. As a precaution, remove contact lenses, if worn, and flush eyes with water.</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Skin: </w:t>
            </w:r>
            <w:r w:rsidRPr="00AA3FF1">
              <w:rPr>
                <w:rFonts w:ascii="Times New Roman" w:hAnsi="Times New Roman" w:cs="Times New Roman"/>
                <w:sz w:val="16"/>
                <w:szCs w:val="16"/>
              </w:rPr>
              <w:t>No specific first aid measures are required. As a precaution, remove clothing and shoes if contaminated. To remove the material from skin, use soap and</w:t>
            </w:r>
          </w:p>
          <w:p w:rsidR="00AA3FF1" w:rsidRPr="00AA3FF1" w:rsidRDefault="00AA3FF1" w:rsidP="00AA3FF1">
            <w:pPr>
              <w:autoSpaceDE w:val="0"/>
              <w:autoSpaceDN w:val="0"/>
              <w:adjustRightInd w:val="0"/>
              <w:rPr>
                <w:rFonts w:ascii="Times New Roman" w:hAnsi="Times New Roman" w:cs="Times New Roman"/>
                <w:sz w:val="16"/>
                <w:szCs w:val="16"/>
              </w:rPr>
            </w:pPr>
            <w:proofErr w:type="gramStart"/>
            <w:r w:rsidRPr="00AA3FF1">
              <w:rPr>
                <w:rFonts w:ascii="Times New Roman" w:hAnsi="Times New Roman" w:cs="Times New Roman"/>
                <w:sz w:val="16"/>
                <w:szCs w:val="16"/>
              </w:rPr>
              <w:t>water</w:t>
            </w:r>
            <w:proofErr w:type="gramEnd"/>
            <w:r w:rsidRPr="00AA3FF1">
              <w:rPr>
                <w:rFonts w:ascii="Times New Roman" w:hAnsi="Times New Roman" w:cs="Times New Roman"/>
                <w:sz w:val="16"/>
                <w:szCs w:val="16"/>
              </w:rPr>
              <w:t>. Discard contaminated clothing and shoes or thoroughly clean before reuse.</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Ingestion: </w:t>
            </w:r>
            <w:r w:rsidRPr="00AA3FF1">
              <w:rPr>
                <w:rFonts w:ascii="Times New Roman" w:hAnsi="Times New Roman" w:cs="Times New Roman"/>
                <w:sz w:val="16"/>
                <w:szCs w:val="16"/>
              </w:rPr>
              <w:t>No specific first aid measures are required. Do not induce vomiting. As a precaution, get medical advice.</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Inhalation: </w:t>
            </w:r>
            <w:r w:rsidRPr="00AA3FF1">
              <w:rPr>
                <w:rFonts w:ascii="Times New Roman" w:hAnsi="Times New Roman" w:cs="Times New Roman"/>
                <w:sz w:val="16"/>
                <w:szCs w:val="16"/>
              </w:rPr>
              <w:t>No specific first aid measures are required. If exposed to excessive levels of material in the air, move the exposed person to fresh air. Get medical</w:t>
            </w:r>
          </w:p>
          <w:p w:rsidR="00AA3FF1" w:rsidRPr="00AA3FF1" w:rsidRDefault="00AA3FF1" w:rsidP="00AA3FF1">
            <w:pPr>
              <w:autoSpaceDE w:val="0"/>
              <w:autoSpaceDN w:val="0"/>
              <w:adjustRightInd w:val="0"/>
              <w:rPr>
                <w:rFonts w:ascii="Times New Roman" w:hAnsi="Times New Roman" w:cs="Times New Roman"/>
                <w:sz w:val="16"/>
                <w:szCs w:val="16"/>
              </w:rPr>
            </w:pPr>
            <w:proofErr w:type="gramStart"/>
            <w:r w:rsidRPr="00AA3FF1">
              <w:rPr>
                <w:rFonts w:ascii="Times New Roman" w:hAnsi="Times New Roman" w:cs="Times New Roman"/>
                <w:sz w:val="16"/>
                <w:szCs w:val="16"/>
              </w:rPr>
              <w:t>attention</w:t>
            </w:r>
            <w:proofErr w:type="gramEnd"/>
            <w:r w:rsidRPr="00AA3FF1">
              <w:rPr>
                <w:rFonts w:ascii="Times New Roman" w:hAnsi="Times New Roman" w:cs="Times New Roman"/>
                <w:sz w:val="16"/>
                <w:szCs w:val="16"/>
              </w:rPr>
              <w:t xml:space="preserve"> if coughing or respiratory discomfort occurs.</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Note to Physicians: </w:t>
            </w:r>
            <w:r w:rsidRPr="00AA3FF1">
              <w:rPr>
                <w:rFonts w:ascii="Times New Roman" w:hAnsi="Times New Roman" w:cs="Times New Roman"/>
                <w:sz w:val="16"/>
                <w:szCs w:val="16"/>
              </w:rPr>
              <w:t>In an accident involving high-pressure equipment, this product may be injected under the skin. Such an accident may result in a small,</w:t>
            </w:r>
          </w:p>
          <w:p w:rsidR="00AA3FF1" w:rsidRPr="00AA3FF1" w:rsidRDefault="00AA3FF1" w:rsidP="00AA3FF1">
            <w:pPr>
              <w:autoSpaceDE w:val="0"/>
              <w:autoSpaceDN w:val="0"/>
              <w:adjustRightInd w:val="0"/>
              <w:rPr>
                <w:rFonts w:ascii="Times New Roman" w:hAnsi="Times New Roman" w:cs="Times New Roman"/>
                <w:sz w:val="16"/>
                <w:szCs w:val="16"/>
              </w:rPr>
            </w:pPr>
            <w:proofErr w:type="gramStart"/>
            <w:r w:rsidRPr="00AA3FF1">
              <w:rPr>
                <w:rFonts w:ascii="Times New Roman" w:hAnsi="Times New Roman" w:cs="Times New Roman"/>
                <w:sz w:val="16"/>
                <w:szCs w:val="16"/>
              </w:rPr>
              <w:t>sometimes</w:t>
            </w:r>
            <w:proofErr w:type="gramEnd"/>
            <w:r w:rsidRPr="00AA3FF1">
              <w:rPr>
                <w:rFonts w:ascii="Times New Roman" w:hAnsi="Times New Roman" w:cs="Times New Roman"/>
                <w:sz w:val="16"/>
                <w:szCs w:val="16"/>
              </w:rPr>
              <w:t xml:space="preserve"> bloodless, puncture wound. However, because of its driving force, material injected into a fingertip can be deposited into the palm of the hand. Within</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24 hours, there is usually a great deal of swelling, discoloration, and intense throbbing pain. Immediate treatment at a surgical emergency center is recommended.</w:t>
            </w:r>
          </w:p>
          <w:p w:rsidR="00AA3FF1" w:rsidRPr="00AA3FF1" w:rsidRDefault="00AA3FF1" w:rsidP="00AA3FF1">
            <w:pPr>
              <w:autoSpaceDE w:val="0"/>
              <w:autoSpaceDN w:val="0"/>
              <w:adjustRightInd w:val="0"/>
              <w:rPr>
                <w:rFonts w:ascii="Times New Roman" w:hAnsi="Times New Roman" w:cs="Times New Roman"/>
                <w:b/>
                <w:bCs/>
                <w:sz w:val="16"/>
                <w:szCs w:val="16"/>
              </w:rPr>
            </w:pPr>
            <w:r w:rsidRPr="00AA3FF1">
              <w:rPr>
                <w:rFonts w:ascii="Times New Roman" w:hAnsi="Times New Roman" w:cs="Times New Roman"/>
                <w:b/>
                <w:bCs/>
                <w:sz w:val="16"/>
                <w:szCs w:val="16"/>
              </w:rPr>
              <w:t>SECTION 5 FIRE FIGHTING MEASURES</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Leaks/ruptures in high pressure system using materials of this type can create a fire hazard when in the vicinity of ignition sources (</w:t>
            </w:r>
            <w:proofErr w:type="spellStart"/>
            <w:r w:rsidRPr="00AA3FF1">
              <w:rPr>
                <w:rFonts w:ascii="Times New Roman" w:hAnsi="Times New Roman" w:cs="Times New Roman"/>
                <w:sz w:val="16"/>
                <w:szCs w:val="16"/>
              </w:rPr>
              <w:t>eg</w:t>
            </w:r>
            <w:proofErr w:type="spellEnd"/>
            <w:r w:rsidRPr="00AA3FF1">
              <w:rPr>
                <w:rFonts w:ascii="Times New Roman" w:hAnsi="Times New Roman" w:cs="Times New Roman"/>
                <w:sz w:val="16"/>
                <w:szCs w:val="16"/>
              </w:rPr>
              <w:t>. open flame, pilot lights,</w:t>
            </w:r>
          </w:p>
          <w:p w:rsidR="00AA3FF1" w:rsidRPr="00AA3FF1" w:rsidRDefault="00AA3FF1" w:rsidP="00AA3FF1">
            <w:pPr>
              <w:autoSpaceDE w:val="0"/>
              <w:autoSpaceDN w:val="0"/>
              <w:adjustRightInd w:val="0"/>
              <w:rPr>
                <w:rFonts w:ascii="Times New Roman" w:hAnsi="Times New Roman" w:cs="Times New Roman"/>
                <w:sz w:val="16"/>
                <w:szCs w:val="16"/>
              </w:rPr>
            </w:pPr>
            <w:proofErr w:type="gramStart"/>
            <w:r w:rsidRPr="00AA3FF1">
              <w:rPr>
                <w:rFonts w:ascii="Times New Roman" w:hAnsi="Times New Roman" w:cs="Times New Roman"/>
                <w:sz w:val="16"/>
                <w:szCs w:val="16"/>
              </w:rPr>
              <w:t>sparks</w:t>
            </w:r>
            <w:proofErr w:type="gramEnd"/>
            <w:r w:rsidRPr="00AA3FF1">
              <w:rPr>
                <w:rFonts w:ascii="Times New Roman" w:hAnsi="Times New Roman" w:cs="Times New Roman"/>
                <w:sz w:val="16"/>
                <w:szCs w:val="16"/>
              </w:rPr>
              <w:t>, or electric arcs).</w:t>
            </w:r>
          </w:p>
          <w:p w:rsidR="00AA3FF1" w:rsidRPr="00AA3FF1" w:rsidRDefault="00AA3FF1" w:rsidP="00AA3FF1">
            <w:pPr>
              <w:autoSpaceDE w:val="0"/>
              <w:autoSpaceDN w:val="0"/>
              <w:adjustRightInd w:val="0"/>
              <w:rPr>
                <w:rFonts w:ascii="Times New Roman" w:hAnsi="Times New Roman" w:cs="Times New Roman"/>
                <w:b/>
                <w:bCs/>
                <w:sz w:val="16"/>
                <w:szCs w:val="16"/>
              </w:rPr>
            </w:pPr>
            <w:r w:rsidRPr="00AA3FF1">
              <w:rPr>
                <w:rFonts w:ascii="Times New Roman" w:hAnsi="Times New Roman" w:cs="Times New Roman"/>
                <w:b/>
                <w:bCs/>
                <w:sz w:val="16"/>
                <w:szCs w:val="16"/>
              </w:rPr>
              <w:t>FIRE CLASSIFICATION:</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OSHA Classification (29 CFR 1910.1200): Not classified by OSHA as flammable or combustible.</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NFPA RATINGS: </w:t>
            </w:r>
            <w:r w:rsidRPr="00AA3FF1">
              <w:rPr>
                <w:rFonts w:ascii="Times New Roman" w:hAnsi="Times New Roman" w:cs="Times New Roman"/>
                <w:sz w:val="16"/>
                <w:szCs w:val="16"/>
              </w:rPr>
              <w:t>Health: 0 Flammability: 1 Reactivity: 0</w:t>
            </w:r>
          </w:p>
          <w:p w:rsidR="00AA3FF1" w:rsidRPr="00AA3FF1" w:rsidRDefault="00AA3FF1" w:rsidP="00AA3FF1">
            <w:pPr>
              <w:autoSpaceDE w:val="0"/>
              <w:autoSpaceDN w:val="0"/>
              <w:adjustRightInd w:val="0"/>
              <w:rPr>
                <w:rFonts w:ascii="Times New Roman" w:hAnsi="Times New Roman" w:cs="Times New Roman"/>
                <w:b/>
                <w:bCs/>
                <w:sz w:val="24"/>
                <w:szCs w:val="24"/>
              </w:rPr>
            </w:pPr>
            <w:r w:rsidRPr="00AA3FF1">
              <w:rPr>
                <w:rFonts w:ascii="Times New Roman" w:hAnsi="Times New Roman" w:cs="Times New Roman"/>
                <w:b/>
                <w:bCs/>
                <w:sz w:val="24"/>
                <w:szCs w:val="24"/>
              </w:rPr>
              <w:t>Material Safety Data Sheet</w:t>
            </w:r>
          </w:p>
          <w:p w:rsidR="00AA3FF1" w:rsidRPr="00AA3FF1" w:rsidRDefault="00AA3FF1" w:rsidP="00AA3FF1">
            <w:pPr>
              <w:autoSpaceDE w:val="0"/>
              <w:autoSpaceDN w:val="0"/>
              <w:adjustRightInd w:val="0"/>
              <w:rPr>
                <w:rFonts w:ascii="Times New Roman" w:hAnsi="Times New Roman" w:cs="Times New Roman"/>
                <w:b/>
                <w:bCs/>
                <w:sz w:val="16"/>
                <w:szCs w:val="16"/>
              </w:rPr>
            </w:pPr>
            <w:r w:rsidRPr="00AA3FF1">
              <w:rPr>
                <w:rFonts w:ascii="Times New Roman" w:hAnsi="Times New Roman" w:cs="Times New Roman"/>
                <w:b/>
                <w:bCs/>
                <w:sz w:val="16"/>
                <w:szCs w:val="16"/>
              </w:rPr>
              <w:t>FLAMMABLE PROPERTIES:</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Flashpoint: </w:t>
            </w:r>
            <w:r w:rsidRPr="00AA3FF1">
              <w:rPr>
                <w:rFonts w:ascii="Times New Roman" w:hAnsi="Times New Roman" w:cs="Times New Roman"/>
                <w:sz w:val="16"/>
                <w:szCs w:val="16"/>
              </w:rPr>
              <w:t>(Cleveland Open Cup) 144 °C (291 °F) (Min)</w:t>
            </w:r>
          </w:p>
          <w:p w:rsidR="00AA3FF1" w:rsidRPr="00AA3FF1" w:rsidRDefault="00AA3FF1" w:rsidP="00AA3FF1">
            <w:pPr>
              <w:autoSpaceDE w:val="0"/>
              <w:autoSpaceDN w:val="0"/>
              <w:adjustRightInd w:val="0"/>
              <w:rPr>
                <w:rFonts w:ascii="Times New Roman" w:hAnsi="Times New Roman" w:cs="Times New Roman"/>
                <w:sz w:val="16"/>
                <w:szCs w:val="16"/>
              </w:rPr>
            </w:pPr>
            <w:proofErr w:type="spellStart"/>
            <w:r w:rsidRPr="00AA3FF1">
              <w:rPr>
                <w:rFonts w:ascii="Times New Roman" w:hAnsi="Times New Roman" w:cs="Times New Roman"/>
                <w:b/>
                <w:bCs/>
                <w:sz w:val="16"/>
                <w:szCs w:val="16"/>
              </w:rPr>
              <w:t>Autoignition</w:t>
            </w:r>
            <w:proofErr w:type="spellEnd"/>
            <w:r w:rsidRPr="00AA3FF1">
              <w:rPr>
                <w:rFonts w:ascii="Times New Roman" w:hAnsi="Times New Roman" w:cs="Times New Roman"/>
                <w:b/>
                <w:bCs/>
                <w:sz w:val="16"/>
                <w:szCs w:val="16"/>
              </w:rPr>
              <w:t xml:space="preserve">: </w:t>
            </w:r>
            <w:r w:rsidRPr="00AA3FF1">
              <w:rPr>
                <w:rFonts w:ascii="Times New Roman" w:hAnsi="Times New Roman" w:cs="Times New Roman"/>
                <w:sz w:val="16"/>
                <w:szCs w:val="16"/>
              </w:rPr>
              <w:t>No Data Available</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Flammability (Explosive) Limits (% by volume in air): </w:t>
            </w:r>
            <w:r w:rsidRPr="00AA3FF1">
              <w:rPr>
                <w:rFonts w:ascii="Times New Roman" w:hAnsi="Times New Roman" w:cs="Times New Roman"/>
                <w:sz w:val="16"/>
                <w:szCs w:val="16"/>
              </w:rPr>
              <w:t>Lower: Not Applicable Upper: Not Applicable</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EXTINGUISHING MEDIA: </w:t>
            </w:r>
            <w:r w:rsidRPr="00AA3FF1">
              <w:rPr>
                <w:rFonts w:ascii="Times New Roman" w:hAnsi="Times New Roman" w:cs="Times New Roman"/>
                <w:sz w:val="16"/>
                <w:szCs w:val="16"/>
              </w:rPr>
              <w:t>Use water fog, foam, dry chemical or carbon dioxide (CO2) to extinguish flames.</w:t>
            </w:r>
          </w:p>
          <w:p w:rsidR="00AA3FF1" w:rsidRPr="00AA3FF1" w:rsidRDefault="00AA3FF1" w:rsidP="00AA3FF1">
            <w:pPr>
              <w:autoSpaceDE w:val="0"/>
              <w:autoSpaceDN w:val="0"/>
              <w:adjustRightInd w:val="0"/>
              <w:rPr>
                <w:rFonts w:ascii="Times New Roman" w:hAnsi="Times New Roman" w:cs="Times New Roman"/>
                <w:b/>
                <w:bCs/>
                <w:sz w:val="16"/>
                <w:szCs w:val="16"/>
              </w:rPr>
            </w:pPr>
            <w:r w:rsidRPr="00AA3FF1">
              <w:rPr>
                <w:rFonts w:ascii="Times New Roman" w:hAnsi="Times New Roman" w:cs="Times New Roman"/>
                <w:b/>
                <w:bCs/>
                <w:sz w:val="16"/>
                <w:szCs w:val="16"/>
              </w:rPr>
              <w:t>PROTECTION OF FIRE FIGHTERS:</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Fire Fighting Instructions: </w:t>
            </w:r>
            <w:r w:rsidRPr="00AA3FF1">
              <w:rPr>
                <w:rFonts w:ascii="Times New Roman" w:hAnsi="Times New Roman" w:cs="Times New Roman"/>
                <w:sz w:val="16"/>
                <w:szCs w:val="16"/>
              </w:rPr>
              <w:t>This material will burn although it is not easily ignited. For fires involving this material, do not enter any enclosed or confined fire</w:t>
            </w:r>
          </w:p>
          <w:p w:rsidR="00AA3FF1" w:rsidRPr="00AA3FF1" w:rsidRDefault="00AA3FF1" w:rsidP="00AA3FF1">
            <w:pPr>
              <w:autoSpaceDE w:val="0"/>
              <w:autoSpaceDN w:val="0"/>
              <w:adjustRightInd w:val="0"/>
              <w:rPr>
                <w:rFonts w:ascii="Times New Roman" w:hAnsi="Times New Roman" w:cs="Times New Roman"/>
                <w:sz w:val="16"/>
                <w:szCs w:val="16"/>
              </w:rPr>
            </w:pPr>
            <w:proofErr w:type="gramStart"/>
            <w:r w:rsidRPr="00AA3FF1">
              <w:rPr>
                <w:rFonts w:ascii="Times New Roman" w:hAnsi="Times New Roman" w:cs="Times New Roman"/>
                <w:sz w:val="16"/>
                <w:szCs w:val="16"/>
              </w:rPr>
              <w:t>space</w:t>
            </w:r>
            <w:proofErr w:type="gramEnd"/>
            <w:r w:rsidRPr="00AA3FF1">
              <w:rPr>
                <w:rFonts w:ascii="Times New Roman" w:hAnsi="Times New Roman" w:cs="Times New Roman"/>
                <w:sz w:val="16"/>
                <w:szCs w:val="16"/>
              </w:rPr>
              <w:t xml:space="preserve"> without proper protective equipment, including self-contained breathing apparatus.</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Combustion Products: </w:t>
            </w:r>
            <w:r w:rsidRPr="00AA3FF1">
              <w:rPr>
                <w:rFonts w:ascii="Times New Roman" w:hAnsi="Times New Roman" w:cs="Times New Roman"/>
                <w:sz w:val="16"/>
                <w:szCs w:val="16"/>
              </w:rPr>
              <w:t>Highly dependent on combustion conditions. A complex mixture of airborne solids, liquids, and gases including carbon monoxide, carbon</w:t>
            </w:r>
          </w:p>
          <w:p w:rsidR="00AA3FF1" w:rsidRPr="00AA3FF1" w:rsidRDefault="00AA3FF1" w:rsidP="00AA3FF1">
            <w:pPr>
              <w:autoSpaceDE w:val="0"/>
              <w:autoSpaceDN w:val="0"/>
              <w:adjustRightInd w:val="0"/>
              <w:rPr>
                <w:rFonts w:ascii="Times New Roman" w:hAnsi="Times New Roman" w:cs="Times New Roman"/>
                <w:sz w:val="16"/>
                <w:szCs w:val="16"/>
              </w:rPr>
            </w:pPr>
            <w:proofErr w:type="gramStart"/>
            <w:r w:rsidRPr="00AA3FF1">
              <w:rPr>
                <w:rFonts w:ascii="Times New Roman" w:hAnsi="Times New Roman" w:cs="Times New Roman"/>
                <w:sz w:val="16"/>
                <w:szCs w:val="16"/>
              </w:rPr>
              <w:t>dioxide</w:t>
            </w:r>
            <w:proofErr w:type="gramEnd"/>
            <w:r w:rsidRPr="00AA3FF1">
              <w:rPr>
                <w:rFonts w:ascii="Times New Roman" w:hAnsi="Times New Roman" w:cs="Times New Roman"/>
                <w:sz w:val="16"/>
                <w:szCs w:val="16"/>
              </w:rPr>
              <w:t>, and unidentified organic compounds will be evolved when this material undergoes combustion.</w:t>
            </w:r>
          </w:p>
          <w:p w:rsidR="00AA3FF1" w:rsidRPr="00AA3FF1" w:rsidRDefault="00AA3FF1" w:rsidP="00AA3FF1">
            <w:pPr>
              <w:autoSpaceDE w:val="0"/>
              <w:autoSpaceDN w:val="0"/>
              <w:adjustRightInd w:val="0"/>
              <w:rPr>
                <w:rFonts w:ascii="Times New Roman" w:hAnsi="Times New Roman" w:cs="Times New Roman"/>
                <w:b/>
                <w:bCs/>
                <w:sz w:val="16"/>
                <w:szCs w:val="16"/>
              </w:rPr>
            </w:pPr>
            <w:r w:rsidRPr="00AA3FF1">
              <w:rPr>
                <w:rFonts w:ascii="Times New Roman" w:hAnsi="Times New Roman" w:cs="Times New Roman"/>
                <w:b/>
                <w:bCs/>
                <w:sz w:val="16"/>
                <w:szCs w:val="16"/>
              </w:rPr>
              <w:t>SECTION 6 ACCIDENTAL RELEASE MEASURES</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Protective Measures: </w:t>
            </w:r>
            <w:r w:rsidRPr="00AA3FF1">
              <w:rPr>
                <w:rFonts w:ascii="Times New Roman" w:hAnsi="Times New Roman" w:cs="Times New Roman"/>
                <w:sz w:val="16"/>
                <w:szCs w:val="16"/>
              </w:rPr>
              <w:t>Eliminate all sources of ignition in vicinity of spilled material.</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Spill Management: </w:t>
            </w:r>
            <w:r w:rsidRPr="00AA3FF1">
              <w:rPr>
                <w:rFonts w:ascii="Times New Roman" w:hAnsi="Times New Roman" w:cs="Times New Roman"/>
                <w:sz w:val="16"/>
                <w:szCs w:val="16"/>
              </w:rPr>
              <w:t>Stop the source of the release if you can do it without risk. Contain release to prevent further contamination of soil, surface water or groundwater.</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Clean up spill as soon as possible, observing precautions in Exposure Controls/Personal Protection. Use appropriate techniques such as applying noncombustible</w:t>
            </w:r>
          </w:p>
          <w:p w:rsidR="00AA3FF1" w:rsidRPr="00AA3FF1" w:rsidRDefault="00AA3FF1" w:rsidP="00AA3FF1">
            <w:pPr>
              <w:autoSpaceDE w:val="0"/>
              <w:autoSpaceDN w:val="0"/>
              <w:adjustRightInd w:val="0"/>
              <w:rPr>
                <w:rFonts w:ascii="Times New Roman" w:hAnsi="Times New Roman" w:cs="Times New Roman"/>
                <w:sz w:val="16"/>
                <w:szCs w:val="16"/>
              </w:rPr>
            </w:pPr>
            <w:proofErr w:type="gramStart"/>
            <w:r w:rsidRPr="00AA3FF1">
              <w:rPr>
                <w:rFonts w:ascii="Times New Roman" w:hAnsi="Times New Roman" w:cs="Times New Roman"/>
                <w:sz w:val="16"/>
                <w:szCs w:val="16"/>
              </w:rPr>
              <w:t>absorbent</w:t>
            </w:r>
            <w:proofErr w:type="gramEnd"/>
            <w:r w:rsidRPr="00AA3FF1">
              <w:rPr>
                <w:rFonts w:ascii="Times New Roman" w:hAnsi="Times New Roman" w:cs="Times New Roman"/>
                <w:sz w:val="16"/>
                <w:szCs w:val="16"/>
              </w:rPr>
              <w:t xml:space="preserve"> materials or pumping. Where feasible and appropriate, remove contaminated soil. Place contaminated materials in disposable containers</w:t>
            </w:r>
          </w:p>
          <w:p w:rsidR="00AA3FF1" w:rsidRPr="00AA3FF1" w:rsidRDefault="00AA3FF1" w:rsidP="00AA3FF1">
            <w:pPr>
              <w:autoSpaceDE w:val="0"/>
              <w:autoSpaceDN w:val="0"/>
              <w:adjustRightInd w:val="0"/>
              <w:rPr>
                <w:rFonts w:ascii="Times New Roman" w:hAnsi="Times New Roman" w:cs="Times New Roman"/>
                <w:sz w:val="16"/>
                <w:szCs w:val="16"/>
              </w:rPr>
            </w:pPr>
            <w:proofErr w:type="gramStart"/>
            <w:r w:rsidRPr="00AA3FF1">
              <w:rPr>
                <w:rFonts w:ascii="Times New Roman" w:hAnsi="Times New Roman" w:cs="Times New Roman"/>
                <w:sz w:val="16"/>
                <w:szCs w:val="16"/>
              </w:rPr>
              <w:t>and</w:t>
            </w:r>
            <w:proofErr w:type="gramEnd"/>
            <w:r w:rsidRPr="00AA3FF1">
              <w:rPr>
                <w:rFonts w:ascii="Times New Roman" w:hAnsi="Times New Roman" w:cs="Times New Roman"/>
                <w:sz w:val="16"/>
                <w:szCs w:val="16"/>
              </w:rPr>
              <w:t xml:space="preserve"> dispose of in a manner consistent with applicable regulations.</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lastRenderedPageBreak/>
              <w:t xml:space="preserve">Reporting: </w:t>
            </w:r>
            <w:r w:rsidRPr="00AA3FF1">
              <w:rPr>
                <w:rFonts w:ascii="Times New Roman" w:hAnsi="Times New Roman" w:cs="Times New Roman"/>
                <w:sz w:val="16"/>
                <w:szCs w:val="16"/>
              </w:rPr>
              <w:t>Report spills to local authorities and/or the U.S. Coast Guard’s National Response Center at (800) 424-8802 as appropriate or required.</w:t>
            </w:r>
          </w:p>
          <w:p w:rsidR="00AA3FF1" w:rsidRPr="00AA3FF1" w:rsidRDefault="00AA3FF1" w:rsidP="00AA3FF1">
            <w:pPr>
              <w:autoSpaceDE w:val="0"/>
              <w:autoSpaceDN w:val="0"/>
              <w:adjustRightInd w:val="0"/>
              <w:rPr>
                <w:rFonts w:ascii="Times New Roman" w:hAnsi="Times New Roman" w:cs="Times New Roman"/>
                <w:b/>
                <w:bCs/>
                <w:sz w:val="16"/>
                <w:szCs w:val="16"/>
              </w:rPr>
            </w:pPr>
            <w:r w:rsidRPr="00AA3FF1">
              <w:rPr>
                <w:rFonts w:ascii="Times New Roman" w:hAnsi="Times New Roman" w:cs="Times New Roman"/>
                <w:b/>
                <w:bCs/>
                <w:sz w:val="16"/>
                <w:szCs w:val="16"/>
              </w:rPr>
              <w:t>SECTION 7 HANDLING AND STORAGE</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Precautionary Measures: </w:t>
            </w:r>
            <w:r w:rsidRPr="00AA3FF1">
              <w:rPr>
                <w:rFonts w:ascii="Times New Roman" w:hAnsi="Times New Roman" w:cs="Times New Roman"/>
                <w:sz w:val="16"/>
                <w:szCs w:val="16"/>
              </w:rPr>
              <w:t>DO NOT USE IN HIGH PRESSURE SYSTEMS in the vicinity of flames, sparks and hot surfaces. Use only in well ventilated areas.</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Keep container closed.</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General Handling Information: </w:t>
            </w:r>
            <w:r w:rsidRPr="00AA3FF1">
              <w:rPr>
                <w:rFonts w:ascii="Times New Roman" w:hAnsi="Times New Roman" w:cs="Times New Roman"/>
                <w:sz w:val="16"/>
                <w:szCs w:val="16"/>
              </w:rPr>
              <w:t>Avoid contaminating soil or releasing this material into sewage and drainage systems and bodies of water.</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Static Hazard: </w:t>
            </w:r>
            <w:r w:rsidRPr="00AA3FF1">
              <w:rPr>
                <w:rFonts w:ascii="Times New Roman" w:hAnsi="Times New Roman" w:cs="Times New Roman"/>
                <w:sz w:val="16"/>
                <w:szCs w:val="16"/>
              </w:rPr>
              <w:t>Electrostatic charge may accumulate and create a hazardous condition when handling this material. To minimize this hazard, bonding and</w:t>
            </w:r>
          </w:p>
          <w:p w:rsidR="00AA3FF1" w:rsidRPr="00AA3FF1" w:rsidRDefault="00AA3FF1" w:rsidP="00AA3FF1">
            <w:pPr>
              <w:autoSpaceDE w:val="0"/>
              <w:autoSpaceDN w:val="0"/>
              <w:adjustRightInd w:val="0"/>
              <w:rPr>
                <w:rFonts w:ascii="Times New Roman" w:hAnsi="Times New Roman" w:cs="Times New Roman"/>
                <w:sz w:val="16"/>
                <w:szCs w:val="16"/>
              </w:rPr>
            </w:pPr>
            <w:proofErr w:type="gramStart"/>
            <w:r w:rsidRPr="00AA3FF1">
              <w:rPr>
                <w:rFonts w:ascii="Times New Roman" w:hAnsi="Times New Roman" w:cs="Times New Roman"/>
                <w:sz w:val="16"/>
                <w:szCs w:val="16"/>
              </w:rPr>
              <w:t>grounding</w:t>
            </w:r>
            <w:proofErr w:type="gramEnd"/>
            <w:r w:rsidRPr="00AA3FF1">
              <w:rPr>
                <w:rFonts w:ascii="Times New Roman" w:hAnsi="Times New Roman" w:cs="Times New Roman"/>
                <w:sz w:val="16"/>
                <w:szCs w:val="16"/>
              </w:rPr>
              <w:t xml:space="preserve"> may be necessary but may not, by themselves, be sufficient. Review all operations which have the potential of generating and accumulating an electrostatic</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charge and/or a flammable atmosphere (including tank and container filling, splash filling, tank cleaning, sampling, gauging, switch loading, filtering, mixing,</w:t>
            </w:r>
          </w:p>
          <w:p w:rsidR="00AA3FF1" w:rsidRPr="00AA3FF1" w:rsidRDefault="00AA3FF1" w:rsidP="00AA3FF1">
            <w:pPr>
              <w:autoSpaceDE w:val="0"/>
              <w:autoSpaceDN w:val="0"/>
              <w:adjustRightInd w:val="0"/>
              <w:rPr>
                <w:rFonts w:ascii="Times New Roman" w:hAnsi="Times New Roman" w:cs="Times New Roman"/>
                <w:sz w:val="16"/>
                <w:szCs w:val="16"/>
              </w:rPr>
            </w:pPr>
            <w:proofErr w:type="gramStart"/>
            <w:r w:rsidRPr="00AA3FF1">
              <w:rPr>
                <w:rFonts w:ascii="Times New Roman" w:hAnsi="Times New Roman" w:cs="Times New Roman"/>
                <w:sz w:val="16"/>
                <w:szCs w:val="16"/>
              </w:rPr>
              <w:t>agitation</w:t>
            </w:r>
            <w:proofErr w:type="gramEnd"/>
            <w:r w:rsidRPr="00AA3FF1">
              <w:rPr>
                <w:rFonts w:ascii="Times New Roman" w:hAnsi="Times New Roman" w:cs="Times New Roman"/>
                <w:sz w:val="16"/>
                <w:szCs w:val="16"/>
              </w:rPr>
              <w:t>, and vacuum truck operations) and use appropriate mitigating procedures. For more information, refer to OSHA Standard 29 CFR 1910.106,</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‘Flammable and Combustible Liquids’, National Fire Protection Association (NFPA 77, ‘Recommended Practice on Static Electricity’, and/or the American</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Petroleum Institute (API) Recommended Practice 2003, ‘Protection Against Ignitions Arising Out of Static, Lightning, and Stray Currents’.</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Container Warnings: </w:t>
            </w:r>
            <w:r w:rsidRPr="00AA3FF1">
              <w:rPr>
                <w:rFonts w:ascii="Times New Roman" w:hAnsi="Times New Roman" w:cs="Times New Roman"/>
                <w:sz w:val="16"/>
                <w:szCs w:val="16"/>
              </w:rPr>
              <w:t xml:space="preserve">Container is not designed to contain pressure. </w:t>
            </w:r>
            <w:proofErr w:type="gramStart"/>
            <w:r w:rsidRPr="00AA3FF1">
              <w:rPr>
                <w:rFonts w:ascii="Times New Roman" w:hAnsi="Times New Roman" w:cs="Times New Roman"/>
                <w:sz w:val="16"/>
                <w:szCs w:val="16"/>
              </w:rPr>
              <w:t>Do not use</w:t>
            </w:r>
            <w:proofErr w:type="gramEnd"/>
            <w:r w:rsidRPr="00AA3FF1">
              <w:rPr>
                <w:rFonts w:ascii="Times New Roman" w:hAnsi="Times New Roman" w:cs="Times New Roman"/>
                <w:sz w:val="16"/>
                <w:szCs w:val="16"/>
              </w:rPr>
              <w:t xml:space="preserve"> pressure to empty container or it may rupture with explosive force. Empty containers</w:t>
            </w:r>
          </w:p>
          <w:p w:rsidR="00AA3FF1" w:rsidRPr="00AA3FF1" w:rsidRDefault="00AA3FF1" w:rsidP="00AA3FF1">
            <w:pPr>
              <w:autoSpaceDE w:val="0"/>
              <w:autoSpaceDN w:val="0"/>
              <w:adjustRightInd w:val="0"/>
              <w:rPr>
                <w:rFonts w:ascii="Times New Roman" w:hAnsi="Times New Roman" w:cs="Times New Roman"/>
                <w:sz w:val="16"/>
                <w:szCs w:val="16"/>
              </w:rPr>
            </w:pPr>
            <w:proofErr w:type="gramStart"/>
            <w:r w:rsidRPr="00AA3FF1">
              <w:rPr>
                <w:rFonts w:ascii="Times New Roman" w:hAnsi="Times New Roman" w:cs="Times New Roman"/>
                <w:sz w:val="16"/>
                <w:szCs w:val="16"/>
              </w:rPr>
              <w:t>retain</w:t>
            </w:r>
            <w:proofErr w:type="gramEnd"/>
            <w:r w:rsidRPr="00AA3FF1">
              <w:rPr>
                <w:rFonts w:ascii="Times New Roman" w:hAnsi="Times New Roman" w:cs="Times New Roman"/>
                <w:sz w:val="16"/>
                <w:szCs w:val="16"/>
              </w:rPr>
              <w:t xml:space="preserve"> product residue (solid, liquid, and/or vapor) and can be dangerous. Do not pressurize, cut, weld, braze, solder, drill, grind, or expose such containers</w:t>
            </w:r>
          </w:p>
          <w:p w:rsidR="00AA3FF1" w:rsidRPr="00AA3FF1" w:rsidRDefault="00AA3FF1" w:rsidP="00AA3FF1">
            <w:pPr>
              <w:autoSpaceDE w:val="0"/>
              <w:autoSpaceDN w:val="0"/>
              <w:adjustRightInd w:val="0"/>
              <w:rPr>
                <w:rFonts w:ascii="Times New Roman" w:hAnsi="Times New Roman" w:cs="Times New Roman"/>
                <w:sz w:val="16"/>
                <w:szCs w:val="16"/>
              </w:rPr>
            </w:pPr>
            <w:proofErr w:type="gramStart"/>
            <w:r w:rsidRPr="00AA3FF1">
              <w:rPr>
                <w:rFonts w:ascii="Times New Roman" w:hAnsi="Times New Roman" w:cs="Times New Roman"/>
                <w:sz w:val="16"/>
                <w:szCs w:val="16"/>
              </w:rPr>
              <w:t>to</w:t>
            </w:r>
            <w:proofErr w:type="gramEnd"/>
            <w:r w:rsidRPr="00AA3FF1">
              <w:rPr>
                <w:rFonts w:ascii="Times New Roman" w:hAnsi="Times New Roman" w:cs="Times New Roman"/>
                <w:sz w:val="16"/>
                <w:szCs w:val="16"/>
              </w:rPr>
              <w:t xml:space="preserve"> heat, flame, sparks, static electricity, or other sources of ignition. They may explode and cause injury or death. Empty containers should be completely</w:t>
            </w:r>
          </w:p>
          <w:p w:rsidR="00AA3FF1" w:rsidRPr="00AA3FF1" w:rsidRDefault="00AA3FF1" w:rsidP="00AA3FF1">
            <w:pPr>
              <w:autoSpaceDE w:val="0"/>
              <w:autoSpaceDN w:val="0"/>
              <w:adjustRightInd w:val="0"/>
              <w:rPr>
                <w:rFonts w:ascii="Times New Roman" w:hAnsi="Times New Roman" w:cs="Times New Roman"/>
                <w:sz w:val="16"/>
                <w:szCs w:val="16"/>
              </w:rPr>
            </w:pPr>
            <w:proofErr w:type="gramStart"/>
            <w:r w:rsidRPr="00AA3FF1">
              <w:rPr>
                <w:rFonts w:ascii="Times New Roman" w:hAnsi="Times New Roman" w:cs="Times New Roman"/>
                <w:sz w:val="16"/>
                <w:szCs w:val="16"/>
              </w:rPr>
              <w:t>drained</w:t>
            </w:r>
            <w:proofErr w:type="gramEnd"/>
            <w:r w:rsidRPr="00AA3FF1">
              <w:rPr>
                <w:rFonts w:ascii="Times New Roman" w:hAnsi="Times New Roman" w:cs="Times New Roman"/>
                <w:sz w:val="16"/>
                <w:szCs w:val="16"/>
              </w:rPr>
              <w:t xml:space="preserve">, properly closed, and promptly returned to a drum </w:t>
            </w:r>
            <w:proofErr w:type="spellStart"/>
            <w:r w:rsidRPr="00AA3FF1">
              <w:rPr>
                <w:rFonts w:ascii="Times New Roman" w:hAnsi="Times New Roman" w:cs="Times New Roman"/>
                <w:sz w:val="16"/>
                <w:szCs w:val="16"/>
              </w:rPr>
              <w:t>reconditioner</w:t>
            </w:r>
            <w:proofErr w:type="spellEnd"/>
            <w:r w:rsidRPr="00AA3FF1">
              <w:rPr>
                <w:rFonts w:ascii="Times New Roman" w:hAnsi="Times New Roman" w:cs="Times New Roman"/>
                <w:sz w:val="16"/>
                <w:szCs w:val="16"/>
              </w:rPr>
              <w:t xml:space="preserve"> or disposed of properly.</w:t>
            </w:r>
          </w:p>
          <w:p w:rsidR="00AA3FF1" w:rsidRPr="00AA3FF1" w:rsidRDefault="00AA3FF1" w:rsidP="00AA3FF1">
            <w:pPr>
              <w:autoSpaceDE w:val="0"/>
              <w:autoSpaceDN w:val="0"/>
              <w:adjustRightInd w:val="0"/>
              <w:rPr>
                <w:rFonts w:ascii="Times New Roman" w:hAnsi="Times New Roman" w:cs="Times New Roman"/>
                <w:b/>
                <w:bCs/>
                <w:sz w:val="16"/>
                <w:szCs w:val="16"/>
              </w:rPr>
            </w:pPr>
            <w:r w:rsidRPr="00AA3FF1">
              <w:rPr>
                <w:rFonts w:ascii="Times New Roman" w:hAnsi="Times New Roman" w:cs="Times New Roman"/>
                <w:b/>
                <w:bCs/>
                <w:sz w:val="16"/>
                <w:szCs w:val="16"/>
              </w:rPr>
              <w:t>SECTION 8 EXPOSURE CONTROLS/PERSONAL PROTECTION</w:t>
            </w:r>
          </w:p>
          <w:p w:rsidR="00AA3FF1" w:rsidRPr="00AA3FF1" w:rsidRDefault="00AA3FF1" w:rsidP="00AA3FF1">
            <w:pPr>
              <w:autoSpaceDE w:val="0"/>
              <w:autoSpaceDN w:val="0"/>
              <w:adjustRightInd w:val="0"/>
              <w:rPr>
                <w:rFonts w:ascii="Times New Roman" w:hAnsi="Times New Roman" w:cs="Times New Roman"/>
                <w:b/>
                <w:bCs/>
                <w:sz w:val="16"/>
                <w:szCs w:val="16"/>
              </w:rPr>
            </w:pPr>
            <w:r w:rsidRPr="00AA3FF1">
              <w:rPr>
                <w:rFonts w:ascii="Times New Roman" w:hAnsi="Times New Roman" w:cs="Times New Roman"/>
                <w:b/>
                <w:bCs/>
                <w:sz w:val="16"/>
                <w:szCs w:val="16"/>
              </w:rPr>
              <w:t>GENERAL CONSIDERATIONS:</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Consider the potential hazards of this material (see Section 3), applicable exposure limits, job activities, and other substances in the work place when designing</w:t>
            </w:r>
          </w:p>
          <w:p w:rsidR="00AA3FF1" w:rsidRPr="00AA3FF1" w:rsidRDefault="00AA3FF1" w:rsidP="00AA3FF1">
            <w:pPr>
              <w:autoSpaceDE w:val="0"/>
              <w:autoSpaceDN w:val="0"/>
              <w:adjustRightInd w:val="0"/>
              <w:rPr>
                <w:rFonts w:ascii="Times New Roman" w:hAnsi="Times New Roman" w:cs="Times New Roman"/>
                <w:sz w:val="16"/>
                <w:szCs w:val="16"/>
              </w:rPr>
            </w:pPr>
            <w:proofErr w:type="gramStart"/>
            <w:r w:rsidRPr="00AA3FF1">
              <w:rPr>
                <w:rFonts w:ascii="Times New Roman" w:hAnsi="Times New Roman" w:cs="Times New Roman"/>
                <w:sz w:val="16"/>
                <w:szCs w:val="16"/>
              </w:rPr>
              <w:t>engineering</w:t>
            </w:r>
            <w:proofErr w:type="gramEnd"/>
            <w:r w:rsidRPr="00AA3FF1">
              <w:rPr>
                <w:rFonts w:ascii="Times New Roman" w:hAnsi="Times New Roman" w:cs="Times New Roman"/>
                <w:sz w:val="16"/>
                <w:szCs w:val="16"/>
              </w:rPr>
              <w:t xml:space="preserve"> controls and selecting personal protective equipment. If engineering controls or work practices are not adequate to prevent exposure to harmful levels</w:t>
            </w:r>
          </w:p>
          <w:p w:rsidR="00AA3FF1" w:rsidRPr="00AA3FF1" w:rsidRDefault="00AA3FF1" w:rsidP="00AA3FF1">
            <w:pPr>
              <w:autoSpaceDE w:val="0"/>
              <w:autoSpaceDN w:val="0"/>
              <w:adjustRightInd w:val="0"/>
              <w:rPr>
                <w:rFonts w:ascii="Times New Roman" w:hAnsi="Times New Roman" w:cs="Times New Roman"/>
                <w:sz w:val="16"/>
                <w:szCs w:val="16"/>
              </w:rPr>
            </w:pPr>
            <w:proofErr w:type="gramStart"/>
            <w:r w:rsidRPr="00AA3FF1">
              <w:rPr>
                <w:rFonts w:ascii="Times New Roman" w:hAnsi="Times New Roman" w:cs="Times New Roman"/>
                <w:sz w:val="16"/>
                <w:szCs w:val="16"/>
              </w:rPr>
              <w:t>of</w:t>
            </w:r>
            <w:proofErr w:type="gramEnd"/>
            <w:r w:rsidRPr="00AA3FF1">
              <w:rPr>
                <w:rFonts w:ascii="Times New Roman" w:hAnsi="Times New Roman" w:cs="Times New Roman"/>
                <w:sz w:val="16"/>
                <w:szCs w:val="16"/>
              </w:rPr>
              <w:t xml:space="preserve"> this material, the personal protective equipment listed below is recommended. The user should read and understand all instructions and limitations supplied</w:t>
            </w:r>
          </w:p>
          <w:p w:rsidR="00AA3FF1" w:rsidRPr="00AA3FF1" w:rsidRDefault="00AA3FF1" w:rsidP="00AA3FF1">
            <w:pPr>
              <w:autoSpaceDE w:val="0"/>
              <w:autoSpaceDN w:val="0"/>
              <w:adjustRightInd w:val="0"/>
              <w:rPr>
                <w:rFonts w:ascii="Times New Roman" w:hAnsi="Times New Roman" w:cs="Times New Roman"/>
                <w:sz w:val="16"/>
                <w:szCs w:val="16"/>
              </w:rPr>
            </w:pPr>
            <w:proofErr w:type="gramStart"/>
            <w:r w:rsidRPr="00AA3FF1">
              <w:rPr>
                <w:rFonts w:ascii="Times New Roman" w:hAnsi="Times New Roman" w:cs="Times New Roman"/>
                <w:sz w:val="16"/>
                <w:szCs w:val="16"/>
              </w:rPr>
              <w:t>with</w:t>
            </w:r>
            <w:proofErr w:type="gramEnd"/>
            <w:r w:rsidRPr="00AA3FF1">
              <w:rPr>
                <w:rFonts w:ascii="Times New Roman" w:hAnsi="Times New Roman" w:cs="Times New Roman"/>
                <w:sz w:val="16"/>
                <w:szCs w:val="16"/>
              </w:rPr>
              <w:t xml:space="preserve"> the equipment since protection is usually provided for a limited time or under certain circumstances.</w:t>
            </w:r>
          </w:p>
          <w:p w:rsidR="00AA3FF1" w:rsidRPr="00AA3FF1" w:rsidRDefault="00AA3FF1" w:rsidP="00AA3FF1">
            <w:pPr>
              <w:autoSpaceDE w:val="0"/>
              <w:autoSpaceDN w:val="0"/>
              <w:adjustRightInd w:val="0"/>
              <w:rPr>
                <w:rFonts w:ascii="Times New Roman" w:hAnsi="Times New Roman" w:cs="Times New Roman"/>
                <w:b/>
                <w:bCs/>
                <w:sz w:val="16"/>
                <w:szCs w:val="16"/>
              </w:rPr>
            </w:pPr>
            <w:r w:rsidRPr="00AA3FF1">
              <w:rPr>
                <w:rFonts w:ascii="Times New Roman" w:hAnsi="Times New Roman" w:cs="Times New Roman"/>
                <w:b/>
                <w:bCs/>
                <w:sz w:val="16"/>
                <w:szCs w:val="16"/>
              </w:rPr>
              <w:t>ENGINEERING CONTROLS:</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Use in a well-ventilated area.</w:t>
            </w:r>
          </w:p>
          <w:p w:rsidR="00AA3FF1" w:rsidRPr="00AA3FF1" w:rsidRDefault="00AA3FF1" w:rsidP="00AA3FF1">
            <w:pPr>
              <w:autoSpaceDE w:val="0"/>
              <w:autoSpaceDN w:val="0"/>
              <w:adjustRightInd w:val="0"/>
              <w:rPr>
                <w:rFonts w:ascii="Times New Roman" w:hAnsi="Times New Roman" w:cs="Times New Roman"/>
                <w:b/>
                <w:bCs/>
                <w:sz w:val="16"/>
                <w:szCs w:val="16"/>
              </w:rPr>
            </w:pPr>
            <w:r w:rsidRPr="00AA3FF1">
              <w:rPr>
                <w:rFonts w:ascii="Times New Roman" w:hAnsi="Times New Roman" w:cs="Times New Roman"/>
                <w:b/>
                <w:bCs/>
                <w:sz w:val="16"/>
                <w:szCs w:val="16"/>
              </w:rPr>
              <w:t>PERSONAL PROTECTIVE EQUIPMENT</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Eye/Face Protection: </w:t>
            </w:r>
            <w:r w:rsidRPr="00AA3FF1">
              <w:rPr>
                <w:rFonts w:ascii="Times New Roman" w:hAnsi="Times New Roman" w:cs="Times New Roman"/>
                <w:sz w:val="16"/>
                <w:szCs w:val="16"/>
              </w:rPr>
              <w:t>No special eye protection is normally required. Where splashing is possible, wear safety glasses with side shields as a good safety practice.</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Skin Protection: </w:t>
            </w:r>
            <w:r w:rsidRPr="00AA3FF1">
              <w:rPr>
                <w:rFonts w:ascii="Times New Roman" w:hAnsi="Times New Roman" w:cs="Times New Roman"/>
                <w:sz w:val="16"/>
                <w:szCs w:val="16"/>
              </w:rPr>
              <w:t>No special protective clothing is normally required. Where splashing is possible, select protective clothing depending on operations conducted,</w:t>
            </w:r>
          </w:p>
          <w:p w:rsidR="00AA3FF1" w:rsidRPr="00AA3FF1" w:rsidRDefault="00AA3FF1" w:rsidP="00AA3FF1">
            <w:pPr>
              <w:autoSpaceDE w:val="0"/>
              <w:autoSpaceDN w:val="0"/>
              <w:adjustRightInd w:val="0"/>
              <w:rPr>
                <w:rFonts w:ascii="Times New Roman" w:hAnsi="Times New Roman" w:cs="Times New Roman"/>
                <w:sz w:val="16"/>
                <w:szCs w:val="16"/>
              </w:rPr>
            </w:pPr>
            <w:proofErr w:type="gramStart"/>
            <w:r w:rsidRPr="00AA3FF1">
              <w:rPr>
                <w:rFonts w:ascii="Times New Roman" w:hAnsi="Times New Roman" w:cs="Times New Roman"/>
                <w:sz w:val="16"/>
                <w:szCs w:val="16"/>
              </w:rPr>
              <w:t>physical</w:t>
            </w:r>
            <w:proofErr w:type="gramEnd"/>
            <w:r w:rsidRPr="00AA3FF1">
              <w:rPr>
                <w:rFonts w:ascii="Times New Roman" w:hAnsi="Times New Roman" w:cs="Times New Roman"/>
                <w:sz w:val="16"/>
                <w:szCs w:val="16"/>
              </w:rPr>
              <w:t xml:space="preserve"> requirements and other substances in the workplace. Suggested materials for protective gloves include: 4H (PE/EVAL), </w:t>
            </w:r>
            <w:proofErr w:type="spellStart"/>
            <w:r w:rsidRPr="00AA3FF1">
              <w:rPr>
                <w:rFonts w:ascii="Times New Roman" w:hAnsi="Times New Roman" w:cs="Times New Roman"/>
                <w:sz w:val="16"/>
                <w:szCs w:val="16"/>
              </w:rPr>
              <w:t>Nitrile</w:t>
            </w:r>
            <w:proofErr w:type="spellEnd"/>
            <w:r w:rsidRPr="00AA3FF1">
              <w:rPr>
                <w:rFonts w:ascii="Times New Roman" w:hAnsi="Times New Roman" w:cs="Times New Roman"/>
                <w:sz w:val="16"/>
                <w:szCs w:val="16"/>
              </w:rPr>
              <w:t xml:space="preserve"> Rubber, Silver Shield,</w:t>
            </w:r>
          </w:p>
          <w:p w:rsidR="00AA3FF1" w:rsidRPr="00AA3FF1" w:rsidRDefault="00AA3FF1" w:rsidP="00AA3FF1">
            <w:pPr>
              <w:autoSpaceDE w:val="0"/>
              <w:autoSpaceDN w:val="0"/>
              <w:adjustRightInd w:val="0"/>
              <w:rPr>
                <w:rFonts w:ascii="Times New Roman" w:hAnsi="Times New Roman" w:cs="Times New Roman"/>
                <w:sz w:val="16"/>
                <w:szCs w:val="16"/>
              </w:rPr>
            </w:pPr>
            <w:proofErr w:type="spellStart"/>
            <w:r w:rsidRPr="00AA3FF1">
              <w:rPr>
                <w:rFonts w:ascii="Times New Roman" w:hAnsi="Times New Roman" w:cs="Times New Roman"/>
                <w:sz w:val="16"/>
                <w:szCs w:val="16"/>
              </w:rPr>
              <w:t>Viton</w:t>
            </w:r>
            <w:proofErr w:type="spellEnd"/>
            <w:r w:rsidRPr="00AA3FF1">
              <w:rPr>
                <w:rFonts w:ascii="Times New Roman" w:hAnsi="Times New Roman" w:cs="Times New Roman"/>
                <w:sz w:val="16"/>
                <w:szCs w:val="16"/>
              </w:rPr>
              <w:t>.</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Respiratory Protection: </w:t>
            </w:r>
            <w:r w:rsidRPr="00AA3FF1">
              <w:rPr>
                <w:rFonts w:ascii="Times New Roman" w:hAnsi="Times New Roman" w:cs="Times New Roman"/>
                <w:sz w:val="16"/>
                <w:szCs w:val="16"/>
              </w:rPr>
              <w:t>No respiratory protection is normally required.</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If user operations generate an oil mist, determine if airborne concentrations are below the occupational exposure limit for mineral oil mist. If not, wear an</w:t>
            </w:r>
          </w:p>
          <w:p w:rsidR="00AA3FF1" w:rsidRPr="00AA3FF1" w:rsidRDefault="00AA3FF1" w:rsidP="00AA3FF1">
            <w:pPr>
              <w:autoSpaceDE w:val="0"/>
              <w:autoSpaceDN w:val="0"/>
              <w:adjustRightInd w:val="0"/>
              <w:rPr>
                <w:rFonts w:ascii="Times New Roman" w:hAnsi="Times New Roman" w:cs="Times New Roman"/>
                <w:sz w:val="16"/>
                <w:szCs w:val="16"/>
              </w:rPr>
            </w:pPr>
            <w:proofErr w:type="gramStart"/>
            <w:r w:rsidRPr="00AA3FF1">
              <w:rPr>
                <w:rFonts w:ascii="Times New Roman" w:hAnsi="Times New Roman" w:cs="Times New Roman"/>
                <w:sz w:val="16"/>
                <w:szCs w:val="16"/>
              </w:rPr>
              <w:t>approved</w:t>
            </w:r>
            <w:proofErr w:type="gramEnd"/>
            <w:r w:rsidRPr="00AA3FF1">
              <w:rPr>
                <w:rFonts w:ascii="Times New Roman" w:hAnsi="Times New Roman" w:cs="Times New Roman"/>
                <w:sz w:val="16"/>
                <w:szCs w:val="16"/>
              </w:rPr>
              <w:t xml:space="preserve"> respirator that provides adequate protection from the measured concentrations of this material. For air-purifying respirators use a particulate cartridge.</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Use a positive pressure air-supplying respirator in circumstances where air-purifying respirators may not provide adequate protection.</w:t>
            </w:r>
          </w:p>
          <w:p w:rsidR="00AA3FF1" w:rsidRPr="00AA3FF1" w:rsidRDefault="00AA3FF1" w:rsidP="00AA3FF1">
            <w:pPr>
              <w:autoSpaceDE w:val="0"/>
              <w:autoSpaceDN w:val="0"/>
              <w:adjustRightInd w:val="0"/>
              <w:rPr>
                <w:rFonts w:ascii="Times New Roman" w:hAnsi="Times New Roman" w:cs="Times New Roman"/>
                <w:b/>
                <w:bCs/>
                <w:sz w:val="16"/>
                <w:szCs w:val="16"/>
              </w:rPr>
            </w:pPr>
            <w:r w:rsidRPr="00AA3FF1">
              <w:rPr>
                <w:rFonts w:ascii="Times New Roman" w:hAnsi="Times New Roman" w:cs="Times New Roman"/>
                <w:b/>
                <w:bCs/>
                <w:sz w:val="16"/>
                <w:szCs w:val="16"/>
              </w:rPr>
              <w:t>Occupational Exposure Limits:</w:t>
            </w:r>
          </w:p>
          <w:p w:rsidR="00AA3FF1" w:rsidRPr="00AA3FF1" w:rsidRDefault="00AA3FF1" w:rsidP="00AA3FF1">
            <w:pPr>
              <w:autoSpaceDE w:val="0"/>
              <w:autoSpaceDN w:val="0"/>
              <w:adjustRightInd w:val="0"/>
              <w:rPr>
                <w:rFonts w:ascii="Times New Roman" w:hAnsi="Times New Roman" w:cs="Times New Roman"/>
                <w:b/>
                <w:bCs/>
                <w:sz w:val="16"/>
                <w:szCs w:val="16"/>
              </w:rPr>
            </w:pPr>
            <w:r w:rsidRPr="00AA3FF1">
              <w:rPr>
                <w:rFonts w:ascii="Times New Roman" w:hAnsi="Times New Roman" w:cs="Times New Roman"/>
                <w:b/>
                <w:bCs/>
                <w:sz w:val="16"/>
                <w:szCs w:val="16"/>
              </w:rPr>
              <w:t>Component Agency TWA STEL Ceiling Notation</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Highly refined mineral oil (C15 - C50) ACGIH 5 mg/m3 10 mg/m3 —</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Highly refined mineral oil (C15 - C50) OSHA Z-1 5 mg/m3 — —</w:t>
            </w:r>
          </w:p>
          <w:p w:rsidR="00AA3FF1" w:rsidRPr="00AA3FF1" w:rsidRDefault="00AA3FF1" w:rsidP="00AA3FF1">
            <w:pPr>
              <w:autoSpaceDE w:val="0"/>
              <w:autoSpaceDN w:val="0"/>
              <w:adjustRightInd w:val="0"/>
              <w:rPr>
                <w:rFonts w:ascii="Times New Roman" w:hAnsi="Times New Roman" w:cs="Times New Roman"/>
                <w:b/>
                <w:bCs/>
                <w:sz w:val="16"/>
                <w:szCs w:val="16"/>
              </w:rPr>
            </w:pPr>
            <w:r w:rsidRPr="00AA3FF1">
              <w:rPr>
                <w:rFonts w:ascii="Times New Roman" w:hAnsi="Times New Roman" w:cs="Times New Roman"/>
                <w:b/>
                <w:bCs/>
                <w:sz w:val="16"/>
                <w:szCs w:val="16"/>
              </w:rPr>
              <w:t>SECTION 9 PHYSICAL AND CHEMICAL PROPERTIES</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Attention: the data below are typical values and do not constitute a specification.</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Color: </w:t>
            </w:r>
            <w:r w:rsidRPr="00AA3FF1">
              <w:rPr>
                <w:rFonts w:ascii="Times New Roman" w:hAnsi="Times New Roman" w:cs="Times New Roman"/>
                <w:sz w:val="16"/>
                <w:szCs w:val="16"/>
              </w:rPr>
              <w:t>Colorless to yellow</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Physical State: </w:t>
            </w:r>
            <w:r w:rsidRPr="00AA3FF1">
              <w:rPr>
                <w:rFonts w:ascii="Times New Roman" w:hAnsi="Times New Roman" w:cs="Times New Roman"/>
                <w:sz w:val="16"/>
                <w:szCs w:val="16"/>
              </w:rPr>
              <w:t>Liquid</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Odor: </w:t>
            </w:r>
            <w:r w:rsidRPr="00AA3FF1">
              <w:rPr>
                <w:rFonts w:ascii="Times New Roman" w:hAnsi="Times New Roman" w:cs="Times New Roman"/>
                <w:sz w:val="16"/>
                <w:szCs w:val="16"/>
              </w:rPr>
              <w:t>Petroleum odor</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pH: </w:t>
            </w:r>
            <w:r w:rsidRPr="00AA3FF1">
              <w:rPr>
                <w:rFonts w:ascii="Times New Roman" w:hAnsi="Times New Roman" w:cs="Times New Roman"/>
                <w:sz w:val="16"/>
                <w:szCs w:val="16"/>
              </w:rPr>
              <w:t>Not Applicable</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Vapor Pressure: </w:t>
            </w:r>
            <w:r w:rsidRPr="00AA3FF1">
              <w:rPr>
                <w:rFonts w:ascii="Times New Roman" w:hAnsi="Times New Roman" w:cs="Times New Roman"/>
                <w:sz w:val="16"/>
                <w:szCs w:val="16"/>
              </w:rPr>
              <w:t>&lt;0.01 mmHg @ 37.8 °C (100 °F)</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Vapor Density (Air = 1): </w:t>
            </w:r>
            <w:r w:rsidRPr="00AA3FF1">
              <w:rPr>
                <w:rFonts w:ascii="Times New Roman" w:hAnsi="Times New Roman" w:cs="Times New Roman"/>
                <w:sz w:val="16"/>
                <w:szCs w:val="16"/>
              </w:rPr>
              <w:t>&gt;1</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Boiling Point: </w:t>
            </w:r>
            <w:r w:rsidRPr="00AA3FF1">
              <w:rPr>
                <w:rFonts w:ascii="Times New Roman" w:hAnsi="Times New Roman" w:cs="Times New Roman"/>
                <w:sz w:val="16"/>
                <w:szCs w:val="16"/>
              </w:rPr>
              <w:t>&gt;260°C (500°F)</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Solubility: </w:t>
            </w:r>
            <w:r w:rsidRPr="00AA3FF1">
              <w:rPr>
                <w:rFonts w:ascii="Times New Roman" w:hAnsi="Times New Roman" w:cs="Times New Roman"/>
                <w:sz w:val="16"/>
                <w:szCs w:val="16"/>
              </w:rPr>
              <w:t>Soluble in hydrocarbons; insoluble in water</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Freezing Point: </w:t>
            </w:r>
            <w:r w:rsidRPr="00AA3FF1">
              <w:rPr>
                <w:rFonts w:ascii="Times New Roman" w:hAnsi="Times New Roman" w:cs="Times New Roman"/>
                <w:sz w:val="16"/>
                <w:szCs w:val="16"/>
              </w:rPr>
              <w:t>Not Applicable</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Specific Gravity: </w:t>
            </w:r>
            <w:r w:rsidRPr="00AA3FF1">
              <w:rPr>
                <w:rFonts w:ascii="Times New Roman" w:hAnsi="Times New Roman" w:cs="Times New Roman"/>
                <w:sz w:val="16"/>
                <w:szCs w:val="16"/>
              </w:rPr>
              <w:t>0.86 - 0.87 @ 15.6°C (60.1°F) / 15.6°C (60.1°F)</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Viscosity: </w:t>
            </w:r>
            <w:r w:rsidRPr="00AA3FF1">
              <w:rPr>
                <w:rFonts w:ascii="Times New Roman" w:hAnsi="Times New Roman" w:cs="Times New Roman"/>
                <w:sz w:val="16"/>
                <w:szCs w:val="16"/>
              </w:rPr>
              <w:t xml:space="preserve">13.5 </w:t>
            </w:r>
            <w:proofErr w:type="spellStart"/>
            <w:r w:rsidRPr="00AA3FF1">
              <w:rPr>
                <w:rFonts w:ascii="Times New Roman" w:hAnsi="Times New Roman" w:cs="Times New Roman"/>
                <w:sz w:val="16"/>
                <w:szCs w:val="16"/>
              </w:rPr>
              <w:t>cSt</w:t>
            </w:r>
            <w:proofErr w:type="spellEnd"/>
            <w:r w:rsidRPr="00AA3FF1">
              <w:rPr>
                <w:rFonts w:ascii="Times New Roman" w:hAnsi="Times New Roman" w:cs="Times New Roman"/>
                <w:sz w:val="16"/>
                <w:szCs w:val="16"/>
              </w:rPr>
              <w:t xml:space="preserve"> @ 40°C (104°F) (Min)</w:t>
            </w:r>
          </w:p>
          <w:p w:rsidR="00AA3FF1" w:rsidRPr="00AA3FF1" w:rsidRDefault="00AA3FF1" w:rsidP="00AA3FF1">
            <w:pPr>
              <w:autoSpaceDE w:val="0"/>
              <w:autoSpaceDN w:val="0"/>
              <w:adjustRightInd w:val="0"/>
              <w:rPr>
                <w:rFonts w:ascii="Times New Roman" w:hAnsi="Times New Roman" w:cs="Times New Roman"/>
                <w:b/>
                <w:bCs/>
                <w:sz w:val="16"/>
                <w:szCs w:val="16"/>
              </w:rPr>
            </w:pPr>
            <w:r w:rsidRPr="00AA3FF1">
              <w:rPr>
                <w:rFonts w:ascii="Times New Roman" w:hAnsi="Times New Roman" w:cs="Times New Roman"/>
                <w:b/>
                <w:bCs/>
                <w:sz w:val="16"/>
                <w:szCs w:val="16"/>
              </w:rPr>
              <w:t>SECTION 10 STABILITY AND REACTIVITY</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Chemical Stability: </w:t>
            </w:r>
            <w:r w:rsidRPr="00AA3FF1">
              <w:rPr>
                <w:rFonts w:ascii="Times New Roman" w:hAnsi="Times New Roman" w:cs="Times New Roman"/>
                <w:sz w:val="16"/>
                <w:szCs w:val="16"/>
              </w:rPr>
              <w:t>This material is considered stable under normal ambient and anticipated storage and handling conditions of temperature and pressure.</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Incompatibility With Other Materials: </w:t>
            </w:r>
            <w:r w:rsidRPr="00AA3FF1">
              <w:rPr>
                <w:rFonts w:ascii="Times New Roman" w:hAnsi="Times New Roman" w:cs="Times New Roman"/>
                <w:sz w:val="16"/>
                <w:szCs w:val="16"/>
              </w:rPr>
              <w:t>May react with strong acids or strong oxidizing agents, such as chlorates, nitrates, peroxides, etc.</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Hazardous Decomposition Products: </w:t>
            </w:r>
            <w:r w:rsidRPr="00AA3FF1">
              <w:rPr>
                <w:rFonts w:ascii="Times New Roman" w:hAnsi="Times New Roman" w:cs="Times New Roman"/>
                <w:sz w:val="16"/>
                <w:szCs w:val="16"/>
              </w:rPr>
              <w:t>None known (None expected)</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Hazardous Polymerization: </w:t>
            </w:r>
            <w:r w:rsidRPr="00AA3FF1">
              <w:rPr>
                <w:rFonts w:ascii="Times New Roman" w:hAnsi="Times New Roman" w:cs="Times New Roman"/>
                <w:sz w:val="16"/>
                <w:szCs w:val="16"/>
              </w:rPr>
              <w:t>Hazardous polymerization will not occur.</w:t>
            </w:r>
          </w:p>
          <w:p w:rsidR="00AA3FF1" w:rsidRPr="00AA3FF1" w:rsidRDefault="00AA3FF1" w:rsidP="00AA3FF1">
            <w:pPr>
              <w:autoSpaceDE w:val="0"/>
              <w:autoSpaceDN w:val="0"/>
              <w:adjustRightInd w:val="0"/>
              <w:rPr>
                <w:rFonts w:ascii="Times New Roman" w:hAnsi="Times New Roman" w:cs="Times New Roman"/>
                <w:b/>
                <w:bCs/>
                <w:sz w:val="16"/>
                <w:szCs w:val="16"/>
              </w:rPr>
            </w:pPr>
            <w:r w:rsidRPr="00AA3FF1">
              <w:rPr>
                <w:rFonts w:ascii="Times New Roman" w:hAnsi="Times New Roman" w:cs="Times New Roman"/>
                <w:b/>
                <w:bCs/>
                <w:sz w:val="16"/>
                <w:szCs w:val="16"/>
              </w:rPr>
              <w:t>SECTION 11 TOXICOLOGICAL INFORMATION</w:t>
            </w:r>
          </w:p>
          <w:p w:rsidR="00AA3FF1" w:rsidRPr="00AA3FF1" w:rsidRDefault="00AA3FF1" w:rsidP="00AA3FF1">
            <w:pPr>
              <w:autoSpaceDE w:val="0"/>
              <w:autoSpaceDN w:val="0"/>
              <w:adjustRightInd w:val="0"/>
              <w:rPr>
                <w:rFonts w:ascii="Times New Roman" w:hAnsi="Times New Roman" w:cs="Times New Roman"/>
                <w:b/>
                <w:bCs/>
                <w:sz w:val="16"/>
                <w:szCs w:val="16"/>
              </w:rPr>
            </w:pPr>
            <w:r w:rsidRPr="00AA3FF1">
              <w:rPr>
                <w:rFonts w:ascii="Times New Roman" w:hAnsi="Times New Roman" w:cs="Times New Roman"/>
                <w:b/>
                <w:bCs/>
                <w:sz w:val="16"/>
                <w:szCs w:val="16"/>
              </w:rPr>
              <w:t>IMMEDIATE HEALTH EFFECTS</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Eye Irritation: </w:t>
            </w:r>
            <w:r w:rsidRPr="00AA3FF1">
              <w:rPr>
                <w:rFonts w:ascii="Times New Roman" w:hAnsi="Times New Roman" w:cs="Times New Roman"/>
                <w:sz w:val="16"/>
                <w:szCs w:val="16"/>
              </w:rPr>
              <w:t>The eye irritation hazard is based on evaluation of data for similar materials or product components.</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Skin Irritation: </w:t>
            </w:r>
            <w:r w:rsidRPr="00AA3FF1">
              <w:rPr>
                <w:rFonts w:ascii="Times New Roman" w:hAnsi="Times New Roman" w:cs="Times New Roman"/>
                <w:sz w:val="16"/>
                <w:szCs w:val="16"/>
              </w:rPr>
              <w:t>The skin irritation hazard is based on evaluation of data for similar materials or product components.</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Skin Sensitization: </w:t>
            </w:r>
            <w:r w:rsidRPr="00AA3FF1">
              <w:rPr>
                <w:rFonts w:ascii="Times New Roman" w:hAnsi="Times New Roman" w:cs="Times New Roman"/>
                <w:sz w:val="16"/>
                <w:szCs w:val="16"/>
              </w:rPr>
              <w:t>No product toxicology data available.</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Acute Dermal Toxicity: </w:t>
            </w:r>
            <w:r w:rsidRPr="00AA3FF1">
              <w:rPr>
                <w:rFonts w:ascii="Times New Roman" w:hAnsi="Times New Roman" w:cs="Times New Roman"/>
                <w:sz w:val="16"/>
                <w:szCs w:val="16"/>
              </w:rPr>
              <w:t>The acute dermal toxicity hazard is based on evaluation of data for similar materials or product components.</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Acute Oral Toxicity: </w:t>
            </w:r>
            <w:r w:rsidRPr="00AA3FF1">
              <w:rPr>
                <w:rFonts w:ascii="Times New Roman" w:hAnsi="Times New Roman" w:cs="Times New Roman"/>
                <w:sz w:val="16"/>
                <w:szCs w:val="16"/>
              </w:rPr>
              <w:t>The acute oral toxicity hazard is based on evaluation of data for similar materials or product components.</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Acute Inhalation Toxicity: </w:t>
            </w:r>
            <w:r w:rsidRPr="00AA3FF1">
              <w:rPr>
                <w:rFonts w:ascii="Times New Roman" w:hAnsi="Times New Roman" w:cs="Times New Roman"/>
                <w:sz w:val="16"/>
                <w:szCs w:val="16"/>
              </w:rPr>
              <w:t>The acute inhalation toxicity hazard is based on evaluation of data for similar materials or product components.</w:t>
            </w:r>
          </w:p>
          <w:p w:rsidR="00AA3FF1" w:rsidRPr="00AA3FF1" w:rsidRDefault="00AA3FF1" w:rsidP="00AA3FF1">
            <w:pPr>
              <w:autoSpaceDE w:val="0"/>
              <w:autoSpaceDN w:val="0"/>
              <w:adjustRightInd w:val="0"/>
              <w:rPr>
                <w:rFonts w:ascii="Times New Roman" w:hAnsi="Times New Roman" w:cs="Times New Roman"/>
                <w:b/>
                <w:bCs/>
                <w:sz w:val="16"/>
                <w:szCs w:val="16"/>
              </w:rPr>
            </w:pPr>
            <w:r w:rsidRPr="00AA3FF1">
              <w:rPr>
                <w:rFonts w:ascii="Times New Roman" w:hAnsi="Times New Roman" w:cs="Times New Roman"/>
                <w:b/>
                <w:bCs/>
                <w:sz w:val="16"/>
                <w:szCs w:val="16"/>
              </w:rPr>
              <w:t>ADDITIONAL TOXICOLOGY INFORMATION:</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 xml:space="preserve">This product contains petroleum base oils which may be refined by various processes including severe solvent extraction, severe </w:t>
            </w:r>
            <w:proofErr w:type="spellStart"/>
            <w:r w:rsidRPr="00AA3FF1">
              <w:rPr>
                <w:rFonts w:ascii="Times New Roman" w:hAnsi="Times New Roman" w:cs="Times New Roman"/>
                <w:sz w:val="16"/>
                <w:szCs w:val="16"/>
              </w:rPr>
              <w:t>hydrocracking</w:t>
            </w:r>
            <w:proofErr w:type="spellEnd"/>
            <w:r w:rsidRPr="00AA3FF1">
              <w:rPr>
                <w:rFonts w:ascii="Times New Roman" w:hAnsi="Times New Roman" w:cs="Times New Roman"/>
                <w:sz w:val="16"/>
                <w:szCs w:val="16"/>
              </w:rPr>
              <w:t>, or severe</w:t>
            </w:r>
          </w:p>
          <w:p w:rsidR="00AA3FF1" w:rsidRPr="00AA3FF1" w:rsidRDefault="00AA3FF1" w:rsidP="00AA3FF1">
            <w:pPr>
              <w:autoSpaceDE w:val="0"/>
              <w:autoSpaceDN w:val="0"/>
              <w:adjustRightInd w:val="0"/>
              <w:rPr>
                <w:rFonts w:ascii="Times New Roman" w:hAnsi="Times New Roman" w:cs="Times New Roman"/>
                <w:sz w:val="16"/>
                <w:szCs w:val="16"/>
              </w:rPr>
            </w:pPr>
            <w:proofErr w:type="spellStart"/>
            <w:proofErr w:type="gramStart"/>
            <w:r w:rsidRPr="00AA3FF1">
              <w:rPr>
                <w:rFonts w:ascii="Times New Roman" w:hAnsi="Times New Roman" w:cs="Times New Roman"/>
                <w:sz w:val="16"/>
                <w:szCs w:val="16"/>
              </w:rPr>
              <w:t>hydrotreating</w:t>
            </w:r>
            <w:proofErr w:type="spellEnd"/>
            <w:proofErr w:type="gramEnd"/>
            <w:r w:rsidRPr="00AA3FF1">
              <w:rPr>
                <w:rFonts w:ascii="Times New Roman" w:hAnsi="Times New Roman" w:cs="Times New Roman"/>
                <w:sz w:val="16"/>
                <w:szCs w:val="16"/>
              </w:rPr>
              <w:t>. None of the oils requires a cancer warning under the OSHA Hazard Communication Standard (29 CFR 1910.1200). These oils have not been listed</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in the National Toxicology Program (NTP) Annual Report nor have they been classified by the International Agency for Research on Cancer (IARC) as; carcinogenic</w:t>
            </w:r>
          </w:p>
          <w:p w:rsidR="00AA3FF1" w:rsidRPr="00AA3FF1" w:rsidRDefault="00AA3FF1" w:rsidP="00AA3FF1">
            <w:pPr>
              <w:autoSpaceDE w:val="0"/>
              <w:autoSpaceDN w:val="0"/>
              <w:adjustRightInd w:val="0"/>
              <w:rPr>
                <w:rFonts w:ascii="Times New Roman" w:hAnsi="Times New Roman" w:cs="Times New Roman"/>
                <w:sz w:val="16"/>
                <w:szCs w:val="16"/>
              </w:rPr>
            </w:pPr>
            <w:proofErr w:type="gramStart"/>
            <w:r w:rsidRPr="00AA3FF1">
              <w:rPr>
                <w:rFonts w:ascii="Times New Roman" w:hAnsi="Times New Roman" w:cs="Times New Roman"/>
                <w:sz w:val="16"/>
                <w:szCs w:val="16"/>
              </w:rPr>
              <w:t>to</w:t>
            </w:r>
            <w:proofErr w:type="gramEnd"/>
            <w:r w:rsidRPr="00AA3FF1">
              <w:rPr>
                <w:rFonts w:ascii="Times New Roman" w:hAnsi="Times New Roman" w:cs="Times New Roman"/>
                <w:sz w:val="16"/>
                <w:szCs w:val="16"/>
              </w:rPr>
              <w:t xml:space="preserve"> humans (Group 1), probably carcinogenic to humans (Group 2A), or possibly carcinogenic to humans (Group 2B). These oils have not been classified</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by the American Conference of Governmental Industrial Hygienists (ACGIH) as: confirmed human carcinogen (A1), suspected human carcinogen (A2), or</w:t>
            </w:r>
          </w:p>
          <w:p w:rsidR="00AA3FF1" w:rsidRPr="00AA3FF1" w:rsidRDefault="00AA3FF1" w:rsidP="00AA3FF1">
            <w:pPr>
              <w:autoSpaceDE w:val="0"/>
              <w:autoSpaceDN w:val="0"/>
              <w:adjustRightInd w:val="0"/>
              <w:rPr>
                <w:rFonts w:ascii="Times New Roman" w:hAnsi="Times New Roman" w:cs="Times New Roman"/>
                <w:sz w:val="16"/>
                <w:szCs w:val="16"/>
              </w:rPr>
            </w:pPr>
            <w:proofErr w:type="gramStart"/>
            <w:r w:rsidRPr="00AA3FF1">
              <w:rPr>
                <w:rFonts w:ascii="Times New Roman" w:hAnsi="Times New Roman" w:cs="Times New Roman"/>
                <w:sz w:val="16"/>
                <w:szCs w:val="16"/>
              </w:rPr>
              <w:t>confirmed</w:t>
            </w:r>
            <w:proofErr w:type="gramEnd"/>
            <w:r w:rsidRPr="00AA3FF1">
              <w:rPr>
                <w:rFonts w:ascii="Times New Roman" w:hAnsi="Times New Roman" w:cs="Times New Roman"/>
                <w:sz w:val="16"/>
                <w:szCs w:val="16"/>
              </w:rPr>
              <w:t xml:space="preserve"> animal carcinogen with unknown relevance to humans (A3).</w:t>
            </w:r>
          </w:p>
          <w:p w:rsidR="00AA3FF1" w:rsidRPr="00AA3FF1" w:rsidRDefault="00AA3FF1" w:rsidP="00AA3FF1">
            <w:pPr>
              <w:autoSpaceDE w:val="0"/>
              <w:autoSpaceDN w:val="0"/>
              <w:adjustRightInd w:val="0"/>
              <w:rPr>
                <w:rFonts w:ascii="Times New Roman" w:hAnsi="Times New Roman" w:cs="Times New Roman"/>
                <w:b/>
                <w:bCs/>
                <w:sz w:val="16"/>
                <w:szCs w:val="16"/>
              </w:rPr>
            </w:pPr>
            <w:r w:rsidRPr="00AA3FF1">
              <w:rPr>
                <w:rFonts w:ascii="Times New Roman" w:hAnsi="Times New Roman" w:cs="Times New Roman"/>
                <w:b/>
                <w:bCs/>
                <w:sz w:val="16"/>
                <w:szCs w:val="16"/>
              </w:rPr>
              <w:t>SECTION 12 ECOLOGICAL INFORMATION</w:t>
            </w:r>
          </w:p>
          <w:p w:rsidR="00AA3FF1" w:rsidRPr="00AA3FF1" w:rsidRDefault="00AA3FF1" w:rsidP="00AA3FF1">
            <w:pPr>
              <w:autoSpaceDE w:val="0"/>
              <w:autoSpaceDN w:val="0"/>
              <w:adjustRightInd w:val="0"/>
              <w:rPr>
                <w:rFonts w:ascii="Times New Roman" w:hAnsi="Times New Roman" w:cs="Times New Roman"/>
                <w:b/>
                <w:bCs/>
                <w:sz w:val="16"/>
                <w:szCs w:val="16"/>
              </w:rPr>
            </w:pPr>
            <w:r w:rsidRPr="00AA3FF1">
              <w:rPr>
                <w:rFonts w:ascii="Times New Roman" w:hAnsi="Times New Roman" w:cs="Times New Roman"/>
                <w:b/>
                <w:bCs/>
                <w:sz w:val="16"/>
                <w:szCs w:val="16"/>
              </w:rPr>
              <w:lastRenderedPageBreak/>
              <w:t>ECOTOXICITY</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The toxicity of this material to aquatic organisms has not been evaluated. Consequently, this material should be kept out of sewage and drainage systems and all</w:t>
            </w:r>
          </w:p>
          <w:p w:rsidR="00AA3FF1" w:rsidRPr="00AA3FF1" w:rsidRDefault="00AA3FF1" w:rsidP="00AA3FF1">
            <w:pPr>
              <w:autoSpaceDE w:val="0"/>
              <w:autoSpaceDN w:val="0"/>
              <w:adjustRightInd w:val="0"/>
              <w:rPr>
                <w:rFonts w:ascii="Times New Roman" w:hAnsi="Times New Roman" w:cs="Times New Roman"/>
                <w:sz w:val="16"/>
                <w:szCs w:val="16"/>
              </w:rPr>
            </w:pPr>
            <w:proofErr w:type="gramStart"/>
            <w:r w:rsidRPr="00AA3FF1">
              <w:rPr>
                <w:rFonts w:ascii="Times New Roman" w:hAnsi="Times New Roman" w:cs="Times New Roman"/>
                <w:sz w:val="16"/>
                <w:szCs w:val="16"/>
              </w:rPr>
              <w:t>bodies</w:t>
            </w:r>
            <w:proofErr w:type="gramEnd"/>
            <w:r w:rsidRPr="00AA3FF1">
              <w:rPr>
                <w:rFonts w:ascii="Times New Roman" w:hAnsi="Times New Roman" w:cs="Times New Roman"/>
                <w:sz w:val="16"/>
                <w:szCs w:val="16"/>
              </w:rPr>
              <w:t xml:space="preserve"> of water.</w:t>
            </w:r>
          </w:p>
          <w:p w:rsidR="00AA3FF1" w:rsidRPr="00AA3FF1" w:rsidRDefault="00AA3FF1" w:rsidP="00AA3FF1">
            <w:pPr>
              <w:autoSpaceDE w:val="0"/>
              <w:autoSpaceDN w:val="0"/>
              <w:adjustRightInd w:val="0"/>
              <w:rPr>
                <w:rFonts w:ascii="Times New Roman" w:hAnsi="Times New Roman" w:cs="Times New Roman"/>
                <w:b/>
                <w:bCs/>
                <w:sz w:val="16"/>
                <w:szCs w:val="16"/>
              </w:rPr>
            </w:pPr>
            <w:r w:rsidRPr="00AA3FF1">
              <w:rPr>
                <w:rFonts w:ascii="Times New Roman" w:hAnsi="Times New Roman" w:cs="Times New Roman"/>
                <w:b/>
                <w:bCs/>
                <w:sz w:val="16"/>
                <w:szCs w:val="16"/>
              </w:rPr>
              <w:t>ENVIRONMENTAL FATE</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This material is not expected to be readily biodegradable.</w:t>
            </w:r>
          </w:p>
          <w:p w:rsidR="00AA3FF1" w:rsidRPr="00AA3FF1" w:rsidRDefault="00AA3FF1" w:rsidP="00AA3FF1">
            <w:pPr>
              <w:autoSpaceDE w:val="0"/>
              <w:autoSpaceDN w:val="0"/>
              <w:adjustRightInd w:val="0"/>
              <w:rPr>
                <w:rFonts w:ascii="Times New Roman" w:hAnsi="Times New Roman" w:cs="Times New Roman"/>
                <w:b/>
                <w:bCs/>
                <w:sz w:val="16"/>
                <w:szCs w:val="16"/>
              </w:rPr>
            </w:pPr>
            <w:r w:rsidRPr="00AA3FF1">
              <w:rPr>
                <w:rFonts w:ascii="Times New Roman" w:hAnsi="Times New Roman" w:cs="Times New Roman"/>
                <w:b/>
                <w:bCs/>
                <w:sz w:val="16"/>
                <w:szCs w:val="16"/>
              </w:rPr>
              <w:t>SECTION 13 DISPOSAL CONSIDERATIONS</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Use material for its intended purpose or recycle if possible. Oil collection services are available for used oil recycling or disposal. Place contaminated materials in</w:t>
            </w:r>
          </w:p>
          <w:p w:rsidR="00AA3FF1" w:rsidRPr="00AA3FF1" w:rsidRDefault="00AA3FF1" w:rsidP="00AA3FF1">
            <w:pPr>
              <w:autoSpaceDE w:val="0"/>
              <w:autoSpaceDN w:val="0"/>
              <w:adjustRightInd w:val="0"/>
              <w:rPr>
                <w:rFonts w:ascii="Times New Roman" w:hAnsi="Times New Roman" w:cs="Times New Roman"/>
                <w:sz w:val="16"/>
                <w:szCs w:val="16"/>
              </w:rPr>
            </w:pPr>
            <w:proofErr w:type="gramStart"/>
            <w:r w:rsidRPr="00AA3FF1">
              <w:rPr>
                <w:rFonts w:ascii="Times New Roman" w:hAnsi="Times New Roman" w:cs="Times New Roman"/>
                <w:sz w:val="16"/>
                <w:szCs w:val="16"/>
              </w:rPr>
              <w:t>containers</w:t>
            </w:r>
            <w:proofErr w:type="gramEnd"/>
            <w:r w:rsidRPr="00AA3FF1">
              <w:rPr>
                <w:rFonts w:ascii="Times New Roman" w:hAnsi="Times New Roman" w:cs="Times New Roman"/>
                <w:sz w:val="16"/>
                <w:szCs w:val="16"/>
              </w:rPr>
              <w:t xml:space="preserve"> and dispose of in a manner consistent with applicable regulations. Contact your sales representative or local environmental or health authorities for</w:t>
            </w:r>
          </w:p>
          <w:p w:rsidR="00AA3FF1" w:rsidRPr="00AA3FF1" w:rsidRDefault="00AA3FF1" w:rsidP="00AA3FF1">
            <w:pPr>
              <w:autoSpaceDE w:val="0"/>
              <w:autoSpaceDN w:val="0"/>
              <w:adjustRightInd w:val="0"/>
              <w:rPr>
                <w:rFonts w:ascii="Times New Roman" w:hAnsi="Times New Roman" w:cs="Times New Roman"/>
                <w:sz w:val="16"/>
                <w:szCs w:val="16"/>
              </w:rPr>
            </w:pPr>
            <w:proofErr w:type="gramStart"/>
            <w:r w:rsidRPr="00AA3FF1">
              <w:rPr>
                <w:rFonts w:ascii="Times New Roman" w:hAnsi="Times New Roman" w:cs="Times New Roman"/>
                <w:sz w:val="16"/>
                <w:szCs w:val="16"/>
              </w:rPr>
              <w:t>approved</w:t>
            </w:r>
            <w:proofErr w:type="gramEnd"/>
            <w:r w:rsidRPr="00AA3FF1">
              <w:rPr>
                <w:rFonts w:ascii="Times New Roman" w:hAnsi="Times New Roman" w:cs="Times New Roman"/>
                <w:sz w:val="16"/>
                <w:szCs w:val="16"/>
              </w:rPr>
              <w:t xml:space="preserve"> disposal or recycling methods.</w:t>
            </w:r>
          </w:p>
          <w:p w:rsidR="00AA3FF1" w:rsidRPr="00AA3FF1" w:rsidRDefault="00AA3FF1" w:rsidP="00AA3FF1">
            <w:pPr>
              <w:autoSpaceDE w:val="0"/>
              <w:autoSpaceDN w:val="0"/>
              <w:adjustRightInd w:val="0"/>
              <w:rPr>
                <w:rFonts w:ascii="Times New Roman" w:hAnsi="Times New Roman" w:cs="Times New Roman"/>
                <w:b/>
                <w:bCs/>
                <w:sz w:val="16"/>
                <w:szCs w:val="16"/>
              </w:rPr>
            </w:pPr>
            <w:r w:rsidRPr="00AA3FF1">
              <w:rPr>
                <w:rFonts w:ascii="Times New Roman" w:hAnsi="Times New Roman" w:cs="Times New Roman"/>
                <w:b/>
                <w:bCs/>
                <w:sz w:val="16"/>
                <w:szCs w:val="16"/>
              </w:rPr>
              <w:t>SECTION 14 TRANSPORT INFORMATION</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The description shown may not apply to all shipping situations. Consult 49CFR, or appropriate Dangerous Goods Regulations, for additional description requirements</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(e.g., technical name) and mode-specific or quantity-specific shipping requirements.</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DOT Shipping Description: </w:t>
            </w:r>
            <w:r w:rsidRPr="00AA3FF1">
              <w:rPr>
                <w:rFonts w:ascii="Times New Roman" w:hAnsi="Times New Roman" w:cs="Times New Roman"/>
                <w:sz w:val="16"/>
                <w:szCs w:val="16"/>
              </w:rPr>
              <w:t>PETROLEUM LUBRICATING OIL</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IMO/IMDG Shipping Description: </w:t>
            </w:r>
            <w:r w:rsidRPr="00AA3FF1">
              <w:rPr>
                <w:rFonts w:ascii="Times New Roman" w:hAnsi="Times New Roman" w:cs="Times New Roman"/>
                <w:sz w:val="16"/>
                <w:szCs w:val="16"/>
              </w:rPr>
              <w:t>PETROLEUM LUBRICATING OIL</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ICAO/IATA Shipping Description: </w:t>
            </w:r>
            <w:r w:rsidRPr="00AA3FF1">
              <w:rPr>
                <w:rFonts w:ascii="Times New Roman" w:hAnsi="Times New Roman" w:cs="Times New Roman"/>
                <w:sz w:val="16"/>
                <w:szCs w:val="16"/>
              </w:rPr>
              <w:t>PETROLEUM LUBRICATING OIL</w:t>
            </w:r>
          </w:p>
          <w:p w:rsidR="00AA3FF1" w:rsidRPr="00AA3FF1" w:rsidRDefault="00AA3FF1" w:rsidP="00AA3FF1">
            <w:pPr>
              <w:autoSpaceDE w:val="0"/>
              <w:autoSpaceDN w:val="0"/>
              <w:adjustRightInd w:val="0"/>
              <w:rPr>
                <w:rFonts w:ascii="Times New Roman" w:hAnsi="Times New Roman" w:cs="Times New Roman"/>
                <w:b/>
                <w:bCs/>
                <w:sz w:val="16"/>
                <w:szCs w:val="16"/>
              </w:rPr>
            </w:pPr>
            <w:r w:rsidRPr="00AA3FF1">
              <w:rPr>
                <w:rFonts w:ascii="Times New Roman" w:hAnsi="Times New Roman" w:cs="Times New Roman"/>
                <w:b/>
                <w:bCs/>
                <w:sz w:val="16"/>
                <w:szCs w:val="16"/>
              </w:rPr>
              <w:t>SECTION 15 REGULATORY INFORMATION</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EPCRA 311/312 CATEGORIES: </w:t>
            </w:r>
            <w:r w:rsidRPr="00AA3FF1">
              <w:rPr>
                <w:rFonts w:ascii="Times New Roman" w:hAnsi="Times New Roman" w:cs="Times New Roman"/>
                <w:sz w:val="16"/>
                <w:szCs w:val="16"/>
              </w:rPr>
              <w:t>1. Immediate (Acute) Health Effects: NO</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2. Delayed (Chronic) Health Effects: NO</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3. Fire Hazard: NO</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4. Sudden Release of Pressure Hazard: NO</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5. Reactivity Hazard: NO</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REGULATORY LISTS SEARCHED:</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01-1=IARC Group 1 03=EPCRA 313</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01-2A=IARC Group 2A 04=CA Proposition 65</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01-2B=IARC Group 2B 05=MA RTK</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02=NTP Carcinogen 06=NJ RTK</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07=PA RTK</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No components of this material were found on the regulatory lists above.</w:t>
            </w:r>
          </w:p>
          <w:p w:rsidR="00AA3FF1" w:rsidRPr="00AA3FF1" w:rsidRDefault="00AA3FF1" w:rsidP="00AA3FF1">
            <w:pPr>
              <w:autoSpaceDE w:val="0"/>
              <w:autoSpaceDN w:val="0"/>
              <w:adjustRightInd w:val="0"/>
              <w:rPr>
                <w:rFonts w:ascii="Times New Roman" w:hAnsi="Times New Roman" w:cs="Times New Roman"/>
                <w:b/>
                <w:bCs/>
                <w:sz w:val="16"/>
                <w:szCs w:val="16"/>
              </w:rPr>
            </w:pPr>
            <w:r w:rsidRPr="00AA3FF1">
              <w:rPr>
                <w:rFonts w:ascii="Times New Roman" w:hAnsi="Times New Roman" w:cs="Times New Roman"/>
                <w:b/>
                <w:bCs/>
                <w:sz w:val="16"/>
                <w:szCs w:val="16"/>
              </w:rPr>
              <w:t>CHEMICAL INVENTORIES:</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All components comply with the following chemical inventory requirements: AICS (Australia), DSL (Canada), EINECS (European Union), ENCS (Japan), KECI</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(Korea), PICCS (Philippines), TSCA (United States).</w:t>
            </w:r>
          </w:p>
          <w:p w:rsidR="00AA3FF1" w:rsidRPr="00AA3FF1" w:rsidRDefault="00AA3FF1" w:rsidP="00AA3FF1">
            <w:pPr>
              <w:autoSpaceDE w:val="0"/>
              <w:autoSpaceDN w:val="0"/>
              <w:adjustRightInd w:val="0"/>
              <w:rPr>
                <w:rFonts w:ascii="Times New Roman" w:hAnsi="Times New Roman" w:cs="Times New Roman"/>
                <w:b/>
                <w:bCs/>
                <w:sz w:val="16"/>
                <w:szCs w:val="16"/>
              </w:rPr>
            </w:pPr>
            <w:r w:rsidRPr="00AA3FF1">
              <w:rPr>
                <w:rFonts w:ascii="Times New Roman" w:hAnsi="Times New Roman" w:cs="Times New Roman"/>
                <w:b/>
                <w:bCs/>
                <w:sz w:val="16"/>
                <w:szCs w:val="16"/>
              </w:rPr>
              <w:t>NEW JERSEY RTK CLASSIFICATION:</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Under the New Jersey Right-to-Know Act L. 1983 Chapter 315 N.J.S.A. 34:5A-1 et. seq., the product is to be identified as follows: PETROLEUM OIL (Hydraulic</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oil)</w:t>
            </w:r>
          </w:p>
          <w:p w:rsidR="00AA3FF1" w:rsidRPr="00AA3FF1" w:rsidRDefault="00AA3FF1" w:rsidP="00AA3FF1">
            <w:pPr>
              <w:autoSpaceDE w:val="0"/>
              <w:autoSpaceDN w:val="0"/>
              <w:adjustRightInd w:val="0"/>
              <w:rPr>
                <w:rFonts w:ascii="Times New Roman" w:hAnsi="Times New Roman" w:cs="Times New Roman"/>
                <w:b/>
                <w:bCs/>
                <w:sz w:val="16"/>
                <w:szCs w:val="16"/>
              </w:rPr>
            </w:pPr>
            <w:r w:rsidRPr="00AA3FF1">
              <w:rPr>
                <w:rFonts w:ascii="Times New Roman" w:hAnsi="Times New Roman" w:cs="Times New Roman"/>
                <w:b/>
                <w:bCs/>
                <w:sz w:val="16"/>
                <w:szCs w:val="16"/>
              </w:rPr>
              <w:t>WHMIS CLASSIFICATION:</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This product is not considered a controlled product according to the criteria of the Canadian Controlled Products Regulations.</w:t>
            </w:r>
          </w:p>
          <w:p w:rsidR="00AA3FF1" w:rsidRPr="00AA3FF1" w:rsidRDefault="00AA3FF1" w:rsidP="00AA3FF1">
            <w:pPr>
              <w:autoSpaceDE w:val="0"/>
              <w:autoSpaceDN w:val="0"/>
              <w:adjustRightInd w:val="0"/>
              <w:rPr>
                <w:rFonts w:ascii="Times New Roman" w:hAnsi="Times New Roman" w:cs="Times New Roman"/>
                <w:b/>
                <w:bCs/>
                <w:sz w:val="16"/>
                <w:szCs w:val="16"/>
              </w:rPr>
            </w:pPr>
            <w:r w:rsidRPr="00AA3FF1">
              <w:rPr>
                <w:rFonts w:ascii="Times New Roman" w:hAnsi="Times New Roman" w:cs="Times New Roman"/>
                <w:b/>
                <w:bCs/>
                <w:sz w:val="16"/>
                <w:szCs w:val="16"/>
              </w:rPr>
              <w:t>SECTION 16 OTHER INFORMATION</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NFPA RATINGS: </w:t>
            </w:r>
            <w:r w:rsidRPr="00AA3FF1">
              <w:rPr>
                <w:rFonts w:ascii="Times New Roman" w:hAnsi="Times New Roman" w:cs="Times New Roman"/>
                <w:sz w:val="16"/>
                <w:szCs w:val="16"/>
              </w:rPr>
              <w:t>Health: 0 Flammability: 1 Reactivity: 0</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HMIS RATINGS: </w:t>
            </w:r>
            <w:r w:rsidRPr="00AA3FF1">
              <w:rPr>
                <w:rFonts w:ascii="Times New Roman" w:hAnsi="Times New Roman" w:cs="Times New Roman"/>
                <w:sz w:val="16"/>
                <w:szCs w:val="16"/>
              </w:rPr>
              <w:t>Health: 1 Flammability: 1 Reactivity: 0</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(0-Least, 1-Slight, 2-Moderate, 3-High, 4-Extreme, PPE</w:t>
            </w:r>
            <w:proofErr w:type="gramStart"/>
            <w:r w:rsidRPr="00AA3FF1">
              <w:rPr>
                <w:rFonts w:ascii="Times New Roman" w:hAnsi="Times New Roman" w:cs="Times New Roman"/>
                <w:sz w:val="16"/>
                <w:szCs w:val="16"/>
              </w:rPr>
              <w:t>:-</w:t>
            </w:r>
            <w:proofErr w:type="gramEnd"/>
            <w:r w:rsidRPr="00AA3FF1">
              <w:rPr>
                <w:rFonts w:ascii="Times New Roman" w:hAnsi="Times New Roman" w:cs="Times New Roman"/>
                <w:sz w:val="16"/>
                <w:szCs w:val="16"/>
              </w:rPr>
              <w:t xml:space="preserve"> Personal Protection Equipment Index recommendation, *- Chronic Effect Indicator). These values are</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obtained using the guidelines or published evaluations prepared by the National Fire Protection Association (NFPA) or the National Paint and Coating Association</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w:t>
            </w:r>
            <w:proofErr w:type="gramStart"/>
            <w:r w:rsidRPr="00AA3FF1">
              <w:rPr>
                <w:rFonts w:ascii="Times New Roman" w:hAnsi="Times New Roman" w:cs="Times New Roman"/>
                <w:sz w:val="16"/>
                <w:szCs w:val="16"/>
              </w:rPr>
              <w:t>for</w:t>
            </w:r>
            <w:proofErr w:type="gramEnd"/>
            <w:r w:rsidRPr="00AA3FF1">
              <w:rPr>
                <w:rFonts w:ascii="Times New Roman" w:hAnsi="Times New Roman" w:cs="Times New Roman"/>
                <w:sz w:val="16"/>
                <w:szCs w:val="16"/>
              </w:rPr>
              <w:t xml:space="preserve"> HMIS ratings).</w:t>
            </w:r>
          </w:p>
          <w:p w:rsidR="00AA3FF1" w:rsidRPr="00AA3FF1" w:rsidRDefault="00AA3FF1" w:rsidP="00AA3FF1">
            <w:pPr>
              <w:autoSpaceDE w:val="0"/>
              <w:autoSpaceDN w:val="0"/>
              <w:adjustRightInd w:val="0"/>
              <w:rPr>
                <w:rFonts w:ascii="Times New Roman" w:hAnsi="Times New Roman" w:cs="Times New Roman"/>
                <w:b/>
                <w:bCs/>
                <w:sz w:val="16"/>
                <w:szCs w:val="16"/>
              </w:rPr>
            </w:pPr>
            <w:r w:rsidRPr="00AA3FF1">
              <w:rPr>
                <w:rFonts w:ascii="Times New Roman" w:hAnsi="Times New Roman" w:cs="Times New Roman"/>
                <w:b/>
                <w:bCs/>
                <w:sz w:val="16"/>
                <w:szCs w:val="16"/>
              </w:rPr>
              <w:t>LABEL RECOMMENDATION:</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Label Category : INDUSTRIAL OIL 1</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REVISION STATEMENT: </w:t>
            </w:r>
            <w:r w:rsidRPr="00AA3FF1">
              <w:rPr>
                <w:rFonts w:ascii="Times New Roman" w:hAnsi="Times New Roman" w:cs="Times New Roman"/>
                <w:sz w:val="16"/>
                <w:szCs w:val="16"/>
              </w:rPr>
              <w:t>This revision updates the following sections of this Material Safety Data Sheet: 1-16</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Revision Date: </w:t>
            </w:r>
            <w:r w:rsidRPr="00AA3FF1">
              <w:rPr>
                <w:rFonts w:ascii="Times New Roman" w:hAnsi="Times New Roman" w:cs="Times New Roman"/>
                <w:sz w:val="16"/>
                <w:szCs w:val="16"/>
              </w:rPr>
              <w:t>09/14/2004</w:t>
            </w:r>
          </w:p>
          <w:p w:rsidR="00AA3FF1" w:rsidRPr="00AA3FF1" w:rsidRDefault="00AA3FF1" w:rsidP="00AA3FF1">
            <w:pPr>
              <w:autoSpaceDE w:val="0"/>
              <w:autoSpaceDN w:val="0"/>
              <w:adjustRightInd w:val="0"/>
              <w:rPr>
                <w:rFonts w:ascii="Times New Roman" w:hAnsi="Times New Roman" w:cs="Times New Roman"/>
                <w:b/>
                <w:bCs/>
                <w:sz w:val="16"/>
                <w:szCs w:val="16"/>
              </w:rPr>
            </w:pPr>
            <w:r w:rsidRPr="00AA3FF1">
              <w:rPr>
                <w:rFonts w:ascii="Times New Roman" w:hAnsi="Times New Roman" w:cs="Times New Roman"/>
                <w:b/>
                <w:bCs/>
                <w:sz w:val="16"/>
                <w:szCs w:val="16"/>
              </w:rPr>
              <w:t>ABBREVIATIONS THAT MAY HAVE BEEN USED IN THIS DOCUMENT:</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TLV - Threshold Limit Value TWA - Time Weighted Average</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STEL - Short-term Exposure Limit PEL - Permissible Exposure Limit</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CAS - Chemical Abstract Service Number</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ACGIH - American Conference of Government Industrial Hygienists IMO/IMDG - International Maritime Dangerous Goods Code</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API - American Petroleum Institute MSDS - Material Safety Data Sheet</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CVX - ChevronTexaco NFPA - National Fire Protection Association (USA)</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DOT - Department of Transportation (USA) NTP - National Toxicology Program (USA)</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IARC - International Agency for Research on Cancer OSHA - Occupational Safety and Health Administration</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Prepared according to the OSHA Hazard Communication Standard (29 CFR 1910.1200) and the ANSI MSDS Standard (Z400.1) by the ChevronTexaco Energy</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Research &amp; Technology Company, 100 Chevron Way, Richmond, California 94802.</w:t>
            </w:r>
          </w:p>
          <w:p w:rsidR="00AA3FF1" w:rsidRPr="00AA3FF1" w:rsidRDefault="00AA3FF1" w:rsidP="00AA3FF1">
            <w:pPr>
              <w:autoSpaceDE w:val="0"/>
              <w:autoSpaceDN w:val="0"/>
              <w:adjustRightInd w:val="0"/>
              <w:rPr>
                <w:rFonts w:ascii="Times New Roman" w:hAnsi="Times New Roman" w:cs="Times New Roman"/>
                <w:b/>
                <w:bCs/>
                <w:sz w:val="16"/>
                <w:szCs w:val="16"/>
              </w:rPr>
            </w:pPr>
            <w:r w:rsidRPr="00AA3FF1">
              <w:rPr>
                <w:rFonts w:ascii="Times New Roman" w:hAnsi="Times New Roman" w:cs="Times New Roman"/>
                <w:b/>
                <w:bCs/>
                <w:sz w:val="16"/>
                <w:szCs w:val="16"/>
              </w:rPr>
              <w:t>The above information is based on the data of which we are aware and is believed to be correct as of the date hereof. Since this information may be</w:t>
            </w:r>
          </w:p>
          <w:p w:rsidR="00AA3FF1" w:rsidRPr="00AA3FF1" w:rsidRDefault="00AA3FF1" w:rsidP="00AA3FF1">
            <w:pPr>
              <w:autoSpaceDE w:val="0"/>
              <w:autoSpaceDN w:val="0"/>
              <w:adjustRightInd w:val="0"/>
              <w:rPr>
                <w:rFonts w:ascii="Times New Roman" w:hAnsi="Times New Roman" w:cs="Times New Roman"/>
                <w:b/>
                <w:bCs/>
                <w:sz w:val="16"/>
                <w:szCs w:val="16"/>
              </w:rPr>
            </w:pPr>
            <w:r w:rsidRPr="00AA3FF1">
              <w:rPr>
                <w:rFonts w:ascii="Times New Roman" w:hAnsi="Times New Roman" w:cs="Times New Roman"/>
                <w:b/>
                <w:bCs/>
                <w:sz w:val="16"/>
                <w:szCs w:val="16"/>
              </w:rPr>
              <w:t>applied under conditions beyond our control and with which we may be unfamiliar and since data made available subsequent to the date hereof may</w:t>
            </w:r>
          </w:p>
          <w:p w:rsidR="00AA3FF1" w:rsidRPr="00AA3FF1" w:rsidRDefault="00AA3FF1" w:rsidP="00AA3FF1">
            <w:pPr>
              <w:autoSpaceDE w:val="0"/>
              <w:autoSpaceDN w:val="0"/>
              <w:adjustRightInd w:val="0"/>
              <w:rPr>
                <w:rFonts w:ascii="Times New Roman" w:hAnsi="Times New Roman" w:cs="Times New Roman"/>
                <w:b/>
                <w:bCs/>
                <w:sz w:val="16"/>
                <w:szCs w:val="16"/>
              </w:rPr>
            </w:pPr>
            <w:proofErr w:type="gramStart"/>
            <w:r w:rsidRPr="00AA3FF1">
              <w:rPr>
                <w:rFonts w:ascii="Times New Roman" w:hAnsi="Times New Roman" w:cs="Times New Roman"/>
                <w:b/>
                <w:bCs/>
                <w:sz w:val="16"/>
                <w:szCs w:val="16"/>
              </w:rPr>
              <w:t>suggest</w:t>
            </w:r>
            <w:proofErr w:type="gramEnd"/>
            <w:r w:rsidRPr="00AA3FF1">
              <w:rPr>
                <w:rFonts w:ascii="Times New Roman" w:hAnsi="Times New Roman" w:cs="Times New Roman"/>
                <w:b/>
                <w:bCs/>
                <w:sz w:val="16"/>
                <w:szCs w:val="16"/>
              </w:rPr>
              <w:t xml:space="preserve"> modifications of the information, we do not assume any responsibility for the results of its use. This information is furnished upon condition</w:t>
            </w:r>
          </w:p>
          <w:p w:rsidR="008A5AC2" w:rsidRPr="00AA3FF1" w:rsidRDefault="00AA3FF1" w:rsidP="00AA3FF1">
            <w:pPr>
              <w:rPr>
                <w:rFonts w:ascii="Times New Roman" w:hAnsi="Times New Roman" w:cs="Times New Roman"/>
              </w:rPr>
            </w:pPr>
            <w:proofErr w:type="gramStart"/>
            <w:r w:rsidRPr="00AA3FF1">
              <w:rPr>
                <w:rFonts w:ascii="Times New Roman" w:hAnsi="Times New Roman" w:cs="Times New Roman"/>
                <w:b/>
                <w:bCs/>
                <w:sz w:val="16"/>
                <w:szCs w:val="16"/>
              </w:rPr>
              <w:t>that</w:t>
            </w:r>
            <w:proofErr w:type="gramEnd"/>
            <w:r w:rsidRPr="00AA3FF1">
              <w:rPr>
                <w:rFonts w:ascii="Times New Roman" w:hAnsi="Times New Roman" w:cs="Times New Roman"/>
                <w:b/>
                <w:bCs/>
                <w:sz w:val="16"/>
                <w:szCs w:val="16"/>
              </w:rPr>
              <w:t xml:space="preserve"> the person receiving it shall make his own determination of the suitability of the material for his particular purpose.</w:t>
            </w:r>
          </w:p>
        </w:tc>
      </w:tr>
    </w:tbl>
    <w:p w:rsidR="008A5AC2" w:rsidRPr="00AA3FF1" w:rsidRDefault="008A5AC2" w:rsidP="008A5AC2">
      <w:pPr>
        <w:rPr>
          <w:rFonts w:ascii="Times New Roman" w:hAnsi="Times New Roman" w:cs="Times New Roman"/>
        </w:rPr>
      </w:pPr>
    </w:p>
    <w:p w:rsidR="008A5AC2" w:rsidRPr="00AA3FF1" w:rsidRDefault="008A5AC2" w:rsidP="008A5AC2">
      <w:pPr>
        <w:rPr>
          <w:rFonts w:ascii="Times New Roman" w:hAnsi="Times New Roman" w:cs="Times New Roman"/>
        </w:rPr>
      </w:pPr>
    </w:p>
    <w:sectPr w:rsidR="008A5AC2" w:rsidRPr="00AA3FF1" w:rsidSect="00914302">
      <w:headerReference w:type="default" r:id="rId63"/>
      <w:footerReference w:type="default" r:id="rId64"/>
      <w:pgSz w:w="12240" w:h="15840"/>
      <w:pgMar w:top="430" w:right="720" w:bottom="720" w:left="720" w:header="720" w:footer="477" w:gutter="0"/>
      <w:pgBorders w:offsetFrom="page">
        <w:top w:val="thinThickSmallGap" w:sz="12" w:space="24" w:color="auto" w:shadow="1"/>
        <w:left w:val="thinThickSmallGap" w:sz="12" w:space="24" w:color="auto" w:shadow="1"/>
        <w:bottom w:val="thinThickSmallGap" w:sz="12" w:space="24" w:color="auto" w:shadow="1"/>
        <w:right w:val="thinThickSmallGap" w:sz="12" w:space="24" w:color="auto" w:shadow="1"/>
      </w:pgBorders>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757C" w:rsidRDefault="0098757C" w:rsidP="003B4BC3">
      <w:pPr>
        <w:spacing w:after="0"/>
      </w:pPr>
      <w:r>
        <w:separator/>
      </w:r>
    </w:p>
  </w:endnote>
  <w:endnote w:type="continuationSeparator" w:id="0">
    <w:p w:rsidR="0098757C" w:rsidRDefault="0098757C" w:rsidP="003B4BC3">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60"/>
      <w:gridCol w:w="1489"/>
      <w:gridCol w:w="4230"/>
      <w:gridCol w:w="3437"/>
    </w:tblGrid>
    <w:tr w:rsidR="00276C14" w:rsidRPr="001D6D91" w:rsidTr="001D6D91">
      <w:trPr>
        <w:trHeight w:val="84"/>
      </w:trPr>
      <w:tc>
        <w:tcPr>
          <w:tcW w:w="844" w:type="pct"/>
          <w:vAlign w:val="bottom"/>
        </w:tcPr>
        <w:p w:rsidR="00276C14" w:rsidRPr="001D6D91" w:rsidRDefault="0031775F" w:rsidP="00B80356">
          <w:pPr>
            <w:pStyle w:val="Footer"/>
            <w:rPr>
              <w:rFonts w:ascii="Times New Roman" w:hAnsi="Times New Roman" w:cs="Times New Roman"/>
              <w:b/>
              <w:sz w:val="12"/>
              <w:szCs w:val="12"/>
            </w:rPr>
          </w:pPr>
          <w:r w:rsidRPr="0031775F">
            <w:rPr>
              <w:rFonts w:ascii="Times New Roman" w:hAnsi="Times New Roman" w:cs="Times New Roman"/>
              <w:noProof/>
              <w:sz w:val="12"/>
              <w:szCs w:val="12"/>
            </w:rPr>
            <w:pict>
              <v:shapetype id="_x0000_t32" coordsize="21600,21600" o:spt="32" o:oned="t" path="m,l21600,21600e" filled="f">
                <v:path arrowok="t" fillok="f" o:connecttype="none"/>
                <o:lock v:ext="edit" shapetype="t"/>
              </v:shapetype>
              <v:shape id="_x0000_s2055" type="#_x0000_t32" style="position:absolute;margin-left:-2.55pt;margin-top:-.65pt;width:546.95pt;height:.05pt;z-index:251666432" o:connectortype="straight"/>
            </w:pict>
          </w:r>
          <w:fldSimple w:instr=" AUTHOR  \* FirstCap  \* MERGEFORMAT ">
            <w:r w:rsidR="00276C14" w:rsidRPr="0055237E">
              <w:rPr>
                <w:rFonts w:ascii="Times New Roman" w:hAnsi="Times New Roman" w:cs="Times New Roman"/>
                <w:b/>
                <w:noProof/>
                <w:sz w:val="12"/>
                <w:szCs w:val="12"/>
              </w:rPr>
              <w:t>Arun</w:t>
            </w:r>
          </w:fldSimple>
          <w:r w:rsidR="00276C14" w:rsidRPr="001D6D91">
            <w:rPr>
              <w:rFonts w:ascii="Times New Roman" w:hAnsi="Times New Roman" w:cs="Times New Roman"/>
              <w:b/>
              <w:sz w:val="12"/>
              <w:szCs w:val="12"/>
            </w:rPr>
            <w:t xml:space="preserve"> (</w:t>
          </w:r>
          <w:proofErr w:type="spellStart"/>
          <w:r w:rsidR="00276C14" w:rsidRPr="001D6D91">
            <w:rPr>
              <w:rFonts w:ascii="Times New Roman" w:hAnsi="Times New Roman" w:cs="Times New Roman"/>
              <w:b/>
              <w:sz w:val="12"/>
              <w:szCs w:val="12"/>
            </w:rPr>
            <w:t>Mr</w:t>
          </w:r>
          <w:proofErr w:type="spellEnd"/>
          <w:r w:rsidR="00276C14" w:rsidRPr="001D6D91">
            <w:rPr>
              <w:rFonts w:ascii="Times New Roman" w:hAnsi="Times New Roman" w:cs="Times New Roman"/>
              <w:b/>
              <w:sz w:val="12"/>
              <w:szCs w:val="12"/>
            </w:rPr>
            <w:t>)</w:t>
          </w:r>
        </w:p>
      </w:tc>
      <w:tc>
        <w:tcPr>
          <w:tcW w:w="676" w:type="pct"/>
          <w:vAlign w:val="bottom"/>
        </w:tcPr>
        <w:p w:rsidR="00276C14" w:rsidRPr="001D6D91" w:rsidRDefault="00276C14" w:rsidP="00137D39">
          <w:pPr>
            <w:pStyle w:val="Footer"/>
            <w:jc w:val="right"/>
            <w:rPr>
              <w:rFonts w:ascii="Times New Roman" w:hAnsi="Times New Roman" w:cs="Times New Roman"/>
              <w:b/>
              <w:sz w:val="12"/>
              <w:szCs w:val="12"/>
            </w:rPr>
          </w:pPr>
          <w:r>
            <w:rPr>
              <w:rFonts w:ascii="Times New Roman" w:eastAsiaTheme="minorEastAsia" w:hAnsi="Times New Roman" w:cs="Times New Roman"/>
              <w:noProof/>
              <w:sz w:val="12"/>
              <w:szCs w:val="12"/>
            </w:rPr>
            <w:t>Issued</w:t>
          </w:r>
          <w:r w:rsidRPr="001D6D91">
            <w:rPr>
              <w:rFonts w:ascii="Times New Roman" w:eastAsiaTheme="minorEastAsia" w:hAnsi="Times New Roman" w:cs="Times New Roman"/>
              <w:noProof/>
              <w:sz w:val="12"/>
              <w:szCs w:val="12"/>
            </w:rPr>
            <w:t xml:space="preserve">: </w:t>
          </w:r>
          <w:r w:rsidR="0031775F" w:rsidRPr="001D6D91">
            <w:rPr>
              <w:rFonts w:ascii="Times New Roman" w:eastAsiaTheme="minorEastAsia" w:hAnsi="Times New Roman" w:cs="Times New Roman"/>
              <w:noProof/>
              <w:sz w:val="12"/>
              <w:szCs w:val="12"/>
            </w:rPr>
            <w:fldChar w:fldCharType="begin"/>
          </w:r>
          <w:r w:rsidRPr="001D6D91">
            <w:rPr>
              <w:rFonts w:ascii="Times New Roman" w:eastAsiaTheme="minorEastAsia" w:hAnsi="Times New Roman" w:cs="Times New Roman"/>
              <w:noProof/>
              <w:sz w:val="12"/>
              <w:szCs w:val="12"/>
            </w:rPr>
            <w:instrText xml:space="preserve"> DATE  \@ "yyyy-MM-dd"  \* MERGEFORMAT </w:instrText>
          </w:r>
          <w:r w:rsidR="0031775F" w:rsidRPr="001D6D91">
            <w:rPr>
              <w:rFonts w:ascii="Times New Roman" w:eastAsiaTheme="minorEastAsia" w:hAnsi="Times New Roman" w:cs="Times New Roman"/>
              <w:noProof/>
              <w:sz w:val="12"/>
              <w:szCs w:val="12"/>
            </w:rPr>
            <w:fldChar w:fldCharType="separate"/>
          </w:r>
          <w:r w:rsidR="00E52775">
            <w:rPr>
              <w:rFonts w:ascii="Times New Roman" w:eastAsiaTheme="minorEastAsia" w:hAnsi="Times New Roman" w:cs="Times New Roman"/>
              <w:noProof/>
              <w:sz w:val="12"/>
              <w:szCs w:val="12"/>
            </w:rPr>
            <w:t>2015-10-02</w:t>
          </w:r>
          <w:r w:rsidR="0031775F" w:rsidRPr="001D6D91">
            <w:rPr>
              <w:rFonts w:ascii="Times New Roman" w:eastAsiaTheme="minorEastAsia" w:hAnsi="Times New Roman" w:cs="Times New Roman"/>
              <w:noProof/>
              <w:sz w:val="12"/>
              <w:szCs w:val="12"/>
            </w:rPr>
            <w:fldChar w:fldCharType="end"/>
          </w:r>
        </w:p>
      </w:tc>
      <w:tc>
        <w:tcPr>
          <w:tcW w:w="1920" w:type="pct"/>
          <w:vAlign w:val="bottom"/>
        </w:tcPr>
        <w:p w:rsidR="00276C14" w:rsidRPr="001D6D91" w:rsidRDefault="00276C14" w:rsidP="00B80356">
          <w:pPr>
            <w:pStyle w:val="Footer"/>
            <w:jc w:val="center"/>
            <w:rPr>
              <w:rFonts w:ascii="Times New Roman" w:eastAsiaTheme="minorEastAsia" w:hAnsi="Times New Roman" w:cs="Times New Roman"/>
              <w:bCs/>
              <w:noProof/>
              <w:sz w:val="12"/>
              <w:szCs w:val="12"/>
            </w:rPr>
          </w:pPr>
          <w:r w:rsidRPr="001D6D91">
            <w:rPr>
              <w:rFonts w:ascii="Times New Roman" w:eastAsiaTheme="minorEastAsia" w:hAnsi="Times New Roman" w:cs="Times New Roman"/>
              <w:b/>
              <w:bCs/>
              <w:noProof/>
              <w:color w:val="FF0000"/>
              <w:sz w:val="12"/>
              <w:szCs w:val="12"/>
            </w:rPr>
            <w:t>This document is confidential &amp; may not be shared or distributed to</w:t>
          </w:r>
        </w:p>
      </w:tc>
      <w:tc>
        <w:tcPr>
          <w:tcW w:w="1560" w:type="pct"/>
          <w:vAlign w:val="bottom"/>
        </w:tcPr>
        <w:p w:rsidR="00276C14" w:rsidRPr="001D6D91" w:rsidRDefault="00276C14" w:rsidP="00B80356">
          <w:pPr>
            <w:pStyle w:val="Footer"/>
            <w:jc w:val="right"/>
            <w:rPr>
              <w:rFonts w:ascii="Times New Roman" w:eastAsiaTheme="minorEastAsia" w:hAnsi="Times New Roman" w:cs="Times New Roman"/>
              <w:bCs/>
              <w:noProof/>
              <w:sz w:val="12"/>
              <w:szCs w:val="12"/>
            </w:rPr>
          </w:pPr>
        </w:p>
      </w:tc>
    </w:tr>
    <w:tr w:rsidR="00276C14" w:rsidRPr="001D6D91" w:rsidTr="001D6D91">
      <w:tc>
        <w:tcPr>
          <w:tcW w:w="844" w:type="pct"/>
          <w:vAlign w:val="bottom"/>
        </w:tcPr>
        <w:p w:rsidR="00276C14" w:rsidRPr="001D6D91" w:rsidRDefault="00276C14" w:rsidP="00B80356">
          <w:pPr>
            <w:pStyle w:val="Footer"/>
            <w:rPr>
              <w:rFonts w:ascii="Times New Roman" w:eastAsiaTheme="minorEastAsia" w:hAnsi="Times New Roman" w:cs="Times New Roman"/>
              <w:noProof/>
              <w:sz w:val="12"/>
              <w:szCs w:val="12"/>
            </w:rPr>
          </w:pPr>
          <w:r w:rsidRPr="001D6D91">
            <w:rPr>
              <w:rFonts w:ascii="Times New Roman" w:eastAsiaTheme="minorEastAsia" w:hAnsi="Times New Roman" w:cs="Times New Roman"/>
              <w:noProof/>
              <w:sz w:val="12"/>
              <w:szCs w:val="12"/>
            </w:rPr>
            <w:t>Projects &amp; Compliance</w:t>
          </w:r>
        </w:p>
      </w:tc>
      <w:tc>
        <w:tcPr>
          <w:tcW w:w="676" w:type="pct"/>
          <w:vAlign w:val="bottom"/>
        </w:tcPr>
        <w:p w:rsidR="00276C14" w:rsidRPr="001D6D91" w:rsidRDefault="00276C14" w:rsidP="00137D39">
          <w:pPr>
            <w:pStyle w:val="Footer"/>
            <w:jc w:val="right"/>
            <w:rPr>
              <w:rFonts w:ascii="Times New Roman" w:eastAsiaTheme="minorEastAsia" w:hAnsi="Times New Roman" w:cs="Times New Roman"/>
              <w:noProof/>
              <w:sz w:val="12"/>
              <w:szCs w:val="12"/>
            </w:rPr>
          </w:pPr>
          <w:r>
            <w:rPr>
              <w:rFonts w:ascii="Times New Roman" w:eastAsiaTheme="minorEastAsia" w:hAnsi="Times New Roman" w:cs="Times New Roman"/>
              <w:noProof/>
              <w:sz w:val="12"/>
              <w:szCs w:val="12"/>
            </w:rPr>
            <w:t>Doc ver: 2014</w:t>
          </w:r>
          <w:r w:rsidRPr="001D6D91">
            <w:rPr>
              <w:rFonts w:ascii="Times New Roman" w:eastAsiaTheme="minorEastAsia" w:hAnsi="Times New Roman" w:cs="Times New Roman"/>
              <w:noProof/>
              <w:sz w:val="12"/>
              <w:szCs w:val="12"/>
            </w:rPr>
            <w:t>-0</w:t>
          </w:r>
          <w:r>
            <w:rPr>
              <w:rFonts w:ascii="Times New Roman" w:eastAsiaTheme="minorEastAsia" w:hAnsi="Times New Roman" w:cs="Times New Roman"/>
              <w:noProof/>
              <w:sz w:val="12"/>
              <w:szCs w:val="12"/>
            </w:rPr>
            <w:t>6</w:t>
          </w:r>
          <w:r w:rsidRPr="001D6D91">
            <w:rPr>
              <w:rFonts w:ascii="Times New Roman" w:eastAsiaTheme="minorEastAsia" w:hAnsi="Times New Roman" w:cs="Times New Roman"/>
              <w:noProof/>
              <w:sz w:val="12"/>
              <w:szCs w:val="12"/>
            </w:rPr>
            <w:t>-1</w:t>
          </w:r>
          <w:r>
            <w:rPr>
              <w:rFonts w:ascii="Times New Roman" w:eastAsiaTheme="minorEastAsia" w:hAnsi="Times New Roman" w:cs="Times New Roman"/>
              <w:noProof/>
              <w:sz w:val="12"/>
              <w:szCs w:val="12"/>
            </w:rPr>
            <w:t>8</w:t>
          </w:r>
        </w:p>
      </w:tc>
      <w:tc>
        <w:tcPr>
          <w:tcW w:w="1920" w:type="pct"/>
          <w:vAlign w:val="bottom"/>
        </w:tcPr>
        <w:p w:rsidR="00276C14" w:rsidRPr="001D6D91" w:rsidRDefault="00276C14" w:rsidP="00B80356">
          <w:pPr>
            <w:pStyle w:val="Footer"/>
            <w:jc w:val="center"/>
            <w:rPr>
              <w:rFonts w:ascii="Times New Roman" w:eastAsiaTheme="minorEastAsia" w:hAnsi="Times New Roman" w:cs="Times New Roman"/>
              <w:noProof/>
              <w:sz w:val="12"/>
              <w:szCs w:val="12"/>
            </w:rPr>
          </w:pPr>
          <w:r w:rsidRPr="001D6D91">
            <w:rPr>
              <w:rFonts w:ascii="Times New Roman" w:eastAsiaTheme="minorEastAsia" w:hAnsi="Times New Roman" w:cs="Times New Roman"/>
              <w:b/>
              <w:bCs/>
              <w:noProof/>
              <w:color w:val="FF0000"/>
              <w:sz w:val="12"/>
              <w:szCs w:val="12"/>
            </w:rPr>
            <w:t>other parties without the express permission of Fire Suppression Services Inc</w:t>
          </w:r>
          <w:r w:rsidRPr="001D6D91">
            <w:rPr>
              <w:rFonts w:ascii="Times New Roman" w:eastAsiaTheme="minorEastAsia" w:hAnsi="Times New Roman" w:cs="Times New Roman"/>
              <w:bCs/>
              <w:noProof/>
              <w:sz w:val="12"/>
              <w:szCs w:val="12"/>
            </w:rPr>
            <w:t>.</w:t>
          </w:r>
        </w:p>
      </w:tc>
      <w:tc>
        <w:tcPr>
          <w:tcW w:w="1560" w:type="pct"/>
        </w:tcPr>
        <w:p w:rsidR="00276C14" w:rsidRPr="001D6D91" w:rsidRDefault="00276C14" w:rsidP="00B80356">
          <w:pPr>
            <w:pStyle w:val="Footer"/>
            <w:jc w:val="right"/>
            <w:rPr>
              <w:rFonts w:ascii="Times New Roman" w:eastAsiaTheme="minorEastAsia" w:hAnsi="Times New Roman" w:cs="Times New Roman"/>
              <w:bCs/>
              <w:noProof/>
              <w:sz w:val="12"/>
              <w:szCs w:val="12"/>
            </w:rPr>
          </w:pPr>
        </w:p>
      </w:tc>
    </w:tr>
  </w:tbl>
  <w:p w:rsidR="00276C14" w:rsidRPr="0039510C" w:rsidRDefault="00276C14" w:rsidP="0013446C">
    <w:pPr>
      <w:pStyle w:val="Footer"/>
      <w:rPr>
        <w:rFonts w:ascii="Times New Roman" w:hAnsi="Times New Roman" w:cs="Times New Roman"/>
        <w:sz w:val="16"/>
        <w:szCs w:val="16"/>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60"/>
      <w:gridCol w:w="1489"/>
      <w:gridCol w:w="4230"/>
      <w:gridCol w:w="3437"/>
    </w:tblGrid>
    <w:tr w:rsidR="00276C14" w:rsidRPr="001D6D91" w:rsidTr="001D6D91">
      <w:trPr>
        <w:trHeight w:val="84"/>
      </w:trPr>
      <w:tc>
        <w:tcPr>
          <w:tcW w:w="844" w:type="pct"/>
          <w:vAlign w:val="bottom"/>
        </w:tcPr>
        <w:p w:rsidR="00276C14" w:rsidRPr="001D6D91" w:rsidRDefault="0031775F" w:rsidP="00B80356">
          <w:pPr>
            <w:pStyle w:val="Footer"/>
            <w:rPr>
              <w:rFonts w:ascii="Times New Roman" w:hAnsi="Times New Roman" w:cs="Times New Roman"/>
              <w:b/>
              <w:sz w:val="12"/>
              <w:szCs w:val="12"/>
            </w:rPr>
          </w:pPr>
          <w:r w:rsidRPr="0031775F">
            <w:rPr>
              <w:rFonts w:ascii="Times New Roman" w:hAnsi="Times New Roman" w:cs="Times New Roman"/>
              <w:noProof/>
              <w:sz w:val="12"/>
              <w:szCs w:val="12"/>
            </w:rPr>
            <w:pict>
              <v:shapetype id="_x0000_t32" coordsize="21600,21600" o:spt="32" o:oned="t" path="m,l21600,21600e" filled="f">
                <v:path arrowok="t" fillok="f" o:connecttype="none"/>
                <o:lock v:ext="edit" shapetype="t"/>
              </v:shapetype>
              <v:shape id="_x0000_s2062" type="#_x0000_t32" style="position:absolute;margin-left:-2.55pt;margin-top:-.65pt;width:546.95pt;height:.05pt;z-index:251675648" o:connectortype="straight"/>
            </w:pict>
          </w:r>
          <w:fldSimple w:instr=" AUTHOR  \* FirstCap  \* MERGEFORMAT ">
            <w:r w:rsidR="00276C14" w:rsidRPr="0055237E">
              <w:rPr>
                <w:rFonts w:ascii="Times New Roman" w:hAnsi="Times New Roman" w:cs="Times New Roman"/>
                <w:b/>
                <w:noProof/>
                <w:sz w:val="12"/>
                <w:szCs w:val="12"/>
              </w:rPr>
              <w:t>Arun</w:t>
            </w:r>
          </w:fldSimple>
          <w:r w:rsidR="00276C14" w:rsidRPr="001D6D91">
            <w:rPr>
              <w:rFonts w:ascii="Times New Roman" w:hAnsi="Times New Roman" w:cs="Times New Roman"/>
              <w:b/>
              <w:sz w:val="12"/>
              <w:szCs w:val="12"/>
            </w:rPr>
            <w:t xml:space="preserve"> (</w:t>
          </w:r>
          <w:proofErr w:type="spellStart"/>
          <w:r w:rsidR="00276C14" w:rsidRPr="001D6D91">
            <w:rPr>
              <w:rFonts w:ascii="Times New Roman" w:hAnsi="Times New Roman" w:cs="Times New Roman"/>
              <w:b/>
              <w:sz w:val="12"/>
              <w:szCs w:val="12"/>
            </w:rPr>
            <w:t>Mr</w:t>
          </w:r>
          <w:proofErr w:type="spellEnd"/>
          <w:r w:rsidR="00276C14" w:rsidRPr="001D6D91">
            <w:rPr>
              <w:rFonts w:ascii="Times New Roman" w:hAnsi="Times New Roman" w:cs="Times New Roman"/>
              <w:b/>
              <w:sz w:val="12"/>
              <w:szCs w:val="12"/>
            </w:rPr>
            <w:t>)</w:t>
          </w:r>
        </w:p>
      </w:tc>
      <w:tc>
        <w:tcPr>
          <w:tcW w:w="676" w:type="pct"/>
          <w:vAlign w:val="bottom"/>
        </w:tcPr>
        <w:p w:rsidR="00276C14" w:rsidRPr="001D6D91" w:rsidRDefault="00276C14" w:rsidP="00137D39">
          <w:pPr>
            <w:pStyle w:val="Footer"/>
            <w:jc w:val="right"/>
            <w:rPr>
              <w:rFonts w:ascii="Times New Roman" w:hAnsi="Times New Roman" w:cs="Times New Roman"/>
              <w:b/>
              <w:sz w:val="12"/>
              <w:szCs w:val="12"/>
            </w:rPr>
          </w:pPr>
          <w:r>
            <w:rPr>
              <w:rFonts w:ascii="Times New Roman" w:eastAsiaTheme="minorEastAsia" w:hAnsi="Times New Roman" w:cs="Times New Roman"/>
              <w:noProof/>
              <w:sz w:val="12"/>
              <w:szCs w:val="12"/>
            </w:rPr>
            <w:t>Issued</w:t>
          </w:r>
          <w:r w:rsidRPr="001D6D91">
            <w:rPr>
              <w:rFonts w:ascii="Times New Roman" w:eastAsiaTheme="minorEastAsia" w:hAnsi="Times New Roman" w:cs="Times New Roman"/>
              <w:noProof/>
              <w:sz w:val="12"/>
              <w:szCs w:val="12"/>
            </w:rPr>
            <w:t xml:space="preserve">: </w:t>
          </w:r>
          <w:r w:rsidR="0031775F" w:rsidRPr="001D6D91">
            <w:rPr>
              <w:rFonts w:ascii="Times New Roman" w:eastAsiaTheme="minorEastAsia" w:hAnsi="Times New Roman" w:cs="Times New Roman"/>
              <w:noProof/>
              <w:sz w:val="12"/>
              <w:szCs w:val="12"/>
            </w:rPr>
            <w:fldChar w:fldCharType="begin"/>
          </w:r>
          <w:r w:rsidRPr="001D6D91">
            <w:rPr>
              <w:rFonts w:ascii="Times New Roman" w:eastAsiaTheme="minorEastAsia" w:hAnsi="Times New Roman" w:cs="Times New Roman"/>
              <w:noProof/>
              <w:sz w:val="12"/>
              <w:szCs w:val="12"/>
            </w:rPr>
            <w:instrText xml:space="preserve"> DATE  \@ "yyyy-MM-dd"  \* MERGEFORMAT </w:instrText>
          </w:r>
          <w:r w:rsidR="0031775F" w:rsidRPr="001D6D91">
            <w:rPr>
              <w:rFonts w:ascii="Times New Roman" w:eastAsiaTheme="minorEastAsia" w:hAnsi="Times New Roman" w:cs="Times New Roman"/>
              <w:noProof/>
              <w:sz w:val="12"/>
              <w:szCs w:val="12"/>
            </w:rPr>
            <w:fldChar w:fldCharType="separate"/>
          </w:r>
          <w:r w:rsidR="00E52775">
            <w:rPr>
              <w:rFonts w:ascii="Times New Roman" w:eastAsiaTheme="minorEastAsia" w:hAnsi="Times New Roman" w:cs="Times New Roman"/>
              <w:noProof/>
              <w:sz w:val="12"/>
              <w:szCs w:val="12"/>
            </w:rPr>
            <w:t>2015-10-02</w:t>
          </w:r>
          <w:r w:rsidR="0031775F" w:rsidRPr="001D6D91">
            <w:rPr>
              <w:rFonts w:ascii="Times New Roman" w:eastAsiaTheme="minorEastAsia" w:hAnsi="Times New Roman" w:cs="Times New Roman"/>
              <w:noProof/>
              <w:sz w:val="12"/>
              <w:szCs w:val="12"/>
            </w:rPr>
            <w:fldChar w:fldCharType="end"/>
          </w:r>
        </w:p>
      </w:tc>
      <w:tc>
        <w:tcPr>
          <w:tcW w:w="1920" w:type="pct"/>
          <w:vAlign w:val="bottom"/>
        </w:tcPr>
        <w:p w:rsidR="00276C14" w:rsidRPr="001D6D91" w:rsidRDefault="00276C14" w:rsidP="00B80356">
          <w:pPr>
            <w:pStyle w:val="Footer"/>
            <w:jc w:val="center"/>
            <w:rPr>
              <w:rFonts w:ascii="Times New Roman" w:eastAsiaTheme="minorEastAsia" w:hAnsi="Times New Roman" w:cs="Times New Roman"/>
              <w:bCs/>
              <w:noProof/>
              <w:sz w:val="12"/>
              <w:szCs w:val="12"/>
            </w:rPr>
          </w:pPr>
          <w:r w:rsidRPr="001D6D91">
            <w:rPr>
              <w:rFonts w:ascii="Times New Roman" w:eastAsiaTheme="minorEastAsia" w:hAnsi="Times New Roman" w:cs="Times New Roman"/>
              <w:b/>
              <w:bCs/>
              <w:noProof/>
              <w:color w:val="FF0000"/>
              <w:sz w:val="12"/>
              <w:szCs w:val="12"/>
            </w:rPr>
            <w:t>This document is confidential &amp; may not be shared or distributed to</w:t>
          </w:r>
        </w:p>
      </w:tc>
      <w:tc>
        <w:tcPr>
          <w:tcW w:w="1560" w:type="pct"/>
          <w:vAlign w:val="bottom"/>
        </w:tcPr>
        <w:p w:rsidR="00276C14" w:rsidRPr="001D6D91" w:rsidRDefault="00276C14" w:rsidP="00B80356">
          <w:pPr>
            <w:pStyle w:val="Footer"/>
            <w:jc w:val="right"/>
            <w:rPr>
              <w:rFonts w:ascii="Times New Roman" w:eastAsiaTheme="minorEastAsia" w:hAnsi="Times New Roman" w:cs="Times New Roman"/>
              <w:bCs/>
              <w:noProof/>
              <w:sz w:val="12"/>
              <w:szCs w:val="12"/>
            </w:rPr>
          </w:pPr>
        </w:p>
      </w:tc>
    </w:tr>
    <w:tr w:rsidR="00276C14" w:rsidRPr="001D6D91" w:rsidTr="001D6D91">
      <w:tc>
        <w:tcPr>
          <w:tcW w:w="844" w:type="pct"/>
          <w:vAlign w:val="bottom"/>
        </w:tcPr>
        <w:p w:rsidR="00276C14" w:rsidRPr="001D6D91" w:rsidRDefault="00276C14" w:rsidP="00B80356">
          <w:pPr>
            <w:pStyle w:val="Footer"/>
            <w:rPr>
              <w:rFonts w:ascii="Times New Roman" w:eastAsiaTheme="minorEastAsia" w:hAnsi="Times New Roman" w:cs="Times New Roman"/>
              <w:noProof/>
              <w:sz w:val="12"/>
              <w:szCs w:val="12"/>
            </w:rPr>
          </w:pPr>
          <w:r w:rsidRPr="001D6D91">
            <w:rPr>
              <w:rFonts w:ascii="Times New Roman" w:eastAsiaTheme="minorEastAsia" w:hAnsi="Times New Roman" w:cs="Times New Roman"/>
              <w:noProof/>
              <w:sz w:val="12"/>
              <w:szCs w:val="12"/>
            </w:rPr>
            <w:t>Projects &amp; Compliance</w:t>
          </w:r>
        </w:p>
      </w:tc>
      <w:tc>
        <w:tcPr>
          <w:tcW w:w="676" w:type="pct"/>
          <w:vAlign w:val="bottom"/>
        </w:tcPr>
        <w:p w:rsidR="00276C14" w:rsidRPr="001D6D91" w:rsidRDefault="00276C14" w:rsidP="00137D39">
          <w:pPr>
            <w:pStyle w:val="Footer"/>
            <w:jc w:val="right"/>
            <w:rPr>
              <w:rFonts w:ascii="Times New Roman" w:eastAsiaTheme="minorEastAsia" w:hAnsi="Times New Roman" w:cs="Times New Roman"/>
              <w:noProof/>
              <w:sz w:val="12"/>
              <w:szCs w:val="12"/>
            </w:rPr>
          </w:pPr>
          <w:r>
            <w:rPr>
              <w:rFonts w:ascii="Times New Roman" w:eastAsiaTheme="minorEastAsia" w:hAnsi="Times New Roman" w:cs="Times New Roman"/>
              <w:noProof/>
              <w:sz w:val="12"/>
              <w:szCs w:val="12"/>
            </w:rPr>
            <w:t>Doc ver: 2014</w:t>
          </w:r>
          <w:r w:rsidRPr="001D6D91">
            <w:rPr>
              <w:rFonts w:ascii="Times New Roman" w:eastAsiaTheme="minorEastAsia" w:hAnsi="Times New Roman" w:cs="Times New Roman"/>
              <w:noProof/>
              <w:sz w:val="12"/>
              <w:szCs w:val="12"/>
            </w:rPr>
            <w:t>-0</w:t>
          </w:r>
          <w:r>
            <w:rPr>
              <w:rFonts w:ascii="Times New Roman" w:eastAsiaTheme="minorEastAsia" w:hAnsi="Times New Roman" w:cs="Times New Roman"/>
              <w:noProof/>
              <w:sz w:val="12"/>
              <w:szCs w:val="12"/>
            </w:rPr>
            <w:t>6</w:t>
          </w:r>
          <w:r w:rsidRPr="001D6D91">
            <w:rPr>
              <w:rFonts w:ascii="Times New Roman" w:eastAsiaTheme="minorEastAsia" w:hAnsi="Times New Roman" w:cs="Times New Roman"/>
              <w:noProof/>
              <w:sz w:val="12"/>
              <w:szCs w:val="12"/>
            </w:rPr>
            <w:t>-1</w:t>
          </w:r>
          <w:r>
            <w:rPr>
              <w:rFonts w:ascii="Times New Roman" w:eastAsiaTheme="minorEastAsia" w:hAnsi="Times New Roman" w:cs="Times New Roman"/>
              <w:noProof/>
              <w:sz w:val="12"/>
              <w:szCs w:val="12"/>
            </w:rPr>
            <w:t>8</w:t>
          </w:r>
        </w:p>
      </w:tc>
      <w:tc>
        <w:tcPr>
          <w:tcW w:w="1920" w:type="pct"/>
          <w:vAlign w:val="bottom"/>
        </w:tcPr>
        <w:p w:rsidR="00276C14" w:rsidRPr="001D6D91" w:rsidRDefault="00276C14" w:rsidP="00B80356">
          <w:pPr>
            <w:pStyle w:val="Footer"/>
            <w:jc w:val="center"/>
            <w:rPr>
              <w:rFonts w:ascii="Times New Roman" w:eastAsiaTheme="minorEastAsia" w:hAnsi="Times New Roman" w:cs="Times New Roman"/>
              <w:noProof/>
              <w:sz w:val="12"/>
              <w:szCs w:val="12"/>
            </w:rPr>
          </w:pPr>
          <w:r w:rsidRPr="001D6D91">
            <w:rPr>
              <w:rFonts w:ascii="Times New Roman" w:eastAsiaTheme="minorEastAsia" w:hAnsi="Times New Roman" w:cs="Times New Roman"/>
              <w:b/>
              <w:bCs/>
              <w:noProof/>
              <w:color w:val="FF0000"/>
              <w:sz w:val="12"/>
              <w:szCs w:val="12"/>
            </w:rPr>
            <w:t>other parties without the express permission of Fire Suppression Services Inc</w:t>
          </w:r>
          <w:r w:rsidRPr="001D6D91">
            <w:rPr>
              <w:rFonts w:ascii="Times New Roman" w:eastAsiaTheme="minorEastAsia" w:hAnsi="Times New Roman" w:cs="Times New Roman"/>
              <w:bCs/>
              <w:noProof/>
              <w:sz w:val="12"/>
              <w:szCs w:val="12"/>
            </w:rPr>
            <w:t>.</w:t>
          </w:r>
        </w:p>
      </w:tc>
      <w:tc>
        <w:tcPr>
          <w:tcW w:w="1560" w:type="pct"/>
        </w:tcPr>
        <w:p w:rsidR="00276C14" w:rsidRPr="001D6D91" w:rsidRDefault="00276C14" w:rsidP="00B80356">
          <w:pPr>
            <w:pStyle w:val="Footer"/>
            <w:jc w:val="right"/>
            <w:rPr>
              <w:rFonts w:ascii="Times New Roman" w:eastAsiaTheme="minorEastAsia" w:hAnsi="Times New Roman" w:cs="Times New Roman"/>
              <w:bCs/>
              <w:noProof/>
              <w:sz w:val="12"/>
              <w:szCs w:val="12"/>
            </w:rPr>
          </w:pPr>
          <w:r w:rsidRPr="001D6D91">
            <w:rPr>
              <w:rFonts w:ascii="Times New Roman" w:eastAsiaTheme="minorEastAsia" w:hAnsi="Times New Roman" w:cs="Times New Roman"/>
              <w:bCs/>
              <w:noProof/>
              <w:sz w:val="12"/>
              <w:szCs w:val="12"/>
            </w:rPr>
            <w:t>Page</w:t>
          </w:r>
          <w:r>
            <w:rPr>
              <w:rFonts w:ascii="Times New Roman" w:eastAsiaTheme="minorEastAsia" w:hAnsi="Times New Roman" w:cs="Times New Roman"/>
              <w:bCs/>
              <w:noProof/>
              <w:sz w:val="12"/>
              <w:szCs w:val="12"/>
            </w:rPr>
            <w:t xml:space="preserve"> </w:t>
          </w:r>
          <w:r w:rsidRPr="001D6D91">
            <w:rPr>
              <w:rFonts w:ascii="Times New Roman" w:eastAsiaTheme="minorEastAsia" w:hAnsi="Times New Roman" w:cs="Times New Roman"/>
              <w:bCs/>
              <w:noProof/>
              <w:sz w:val="12"/>
              <w:szCs w:val="12"/>
            </w:rPr>
            <w:t xml:space="preserve"> </w:t>
          </w:r>
          <w:r w:rsidR="0031775F" w:rsidRPr="001D6D91">
            <w:rPr>
              <w:rFonts w:ascii="Times New Roman" w:eastAsiaTheme="minorEastAsia" w:hAnsi="Times New Roman" w:cs="Times New Roman"/>
              <w:bCs/>
              <w:noProof/>
              <w:sz w:val="12"/>
              <w:szCs w:val="12"/>
            </w:rPr>
            <w:fldChar w:fldCharType="begin"/>
          </w:r>
          <w:r w:rsidRPr="001D6D91">
            <w:rPr>
              <w:rFonts w:ascii="Times New Roman" w:eastAsiaTheme="minorEastAsia" w:hAnsi="Times New Roman" w:cs="Times New Roman"/>
              <w:bCs/>
              <w:noProof/>
              <w:sz w:val="12"/>
              <w:szCs w:val="12"/>
            </w:rPr>
            <w:instrText xml:space="preserve"> PAGE  \* Arabic  \* MERGEFORMAT </w:instrText>
          </w:r>
          <w:r w:rsidR="0031775F" w:rsidRPr="001D6D91">
            <w:rPr>
              <w:rFonts w:ascii="Times New Roman" w:eastAsiaTheme="minorEastAsia" w:hAnsi="Times New Roman" w:cs="Times New Roman"/>
              <w:bCs/>
              <w:noProof/>
              <w:sz w:val="12"/>
              <w:szCs w:val="12"/>
            </w:rPr>
            <w:fldChar w:fldCharType="separate"/>
          </w:r>
          <w:r w:rsidR="00E52775" w:rsidRPr="00E52775">
            <w:rPr>
              <w:rFonts w:ascii="Times New Roman" w:hAnsi="Times New Roman"/>
              <w:bCs/>
              <w:noProof/>
              <w:sz w:val="12"/>
              <w:szCs w:val="12"/>
            </w:rPr>
            <w:t>3</w:t>
          </w:r>
          <w:r w:rsidR="0031775F" w:rsidRPr="001D6D91">
            <w:rPr>
              <w:rFonts w:ascii="Times New Roman" w:eastAsiaTheme="minorEastAsia" w:hAnsi="Times New Roman" w:cs="Times New Roman"/>
              <w:bCs/>
              <w:noProof/>
              <w:sz w:val="12"/>
              <w:szCs w:val="12"/>
            </w:rPr>
            <w:fldChar w:fldCharType="end"/>
          </w:r>
          <w:r w:rsidRPr="001D6D91">
            <w:rPr>
              <w:rFonts w:ascii="Times New Roman" w:eastAsiaTheme="minorEastAsia" w:hAnsi="Times New Roman" w:cs="Times New Roman"/>
              <w:bCs/>
              <w:noProof/>
              <w:sz w:val="12"/>
              <w:szCs w:val="12"/>
            </w:rPr>
            <w:t xml:space="preserve">of </w:t>
          </w:r>
          <w:fldSimple w:instr=" SECTIONPAGES  \* Arabic  \* MERGEFORMAT ">
            <w:r w:rsidR="00E52775" w:rsidRPr="00E52775">
              <w:rPr>
                <w:rFonts w:ascii="Times New Roman" w:hAnsi="Times New Roman"/>
                <w:bCs/>
                <w:noProof/>
                <w:sz w:val="12"/>
                <w:szCs w:val="12"/>
              </w:rPr>
              <w:t>38</w:t>
            </w:r>
          </w:fldSimple>
        </w:p>
      </w:tc>
    </w:tr>
  </w:tbl>
  <w:p w:rsidR="00276C14" w:rsidRPr="0039510C" w:rsidRDefault="00276C14" w:rsidP="0013446C">
    <w:pPr>
      <w:pStyle w:val="Footer"/>
      <w:rPr>
        <w:rFonts w:ascii="Times New Roman" w:hAnsi="Times New Roman" w:cs="Times New Roman"/>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757C" w:rsidRDefault="0098757C" w:rsidP="003B4BC3">
      <w:pPr>
        <w:spacing w:after="0"/>
      </w:pPr>
      <w:r>
        <w:separator/>
      </w:r>
    </w:p>
  </w:footnote>
  <w:footnote w:type="continuationSeparator" w:id="0">
    <w:p w:rsidR="0098757C" w:rsidRDefault="0098757C" w:rsidP="003B4BC3">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72"/>
      <w:gridCol w:w="3672"/>
      <w:gridCol w:w="3672"/>
    </w:tblGrid>
    <w:tr w:rsidR="00276C14" w:rsidRPr="00A9206B" w:rsidTr="002C69BF">
      <w:trPr>
        <w:trHeight w:val="347"/>
      </w:trPr>
      <w:tc>
        <w:tcPr>
          <w:tcW w:w="3672" w:type="dxa"/>
          <w:vMerge w:val="restart"/>
        </w:tcPr>
        <w:p w:rsidR="00276C14" w:rsidRPr="00A9206B" w:rsidRDefault="0031775F">
          <w:pPr>
            <w:pStyle w:val="Header"/>
            <w:rPr>
              <w:rFonts w:ascii="Times New Roman" w:hAnsi="Times New Roman" w:cs="Times New Roman"/>
              <w:sz w:val="12"/>
              <w:szCs w:val="12"/>
            </w:rPr>
          </w:pPr>
          <w:r>
            <w:rPr>
              <w:rFonts w:ascii="Times New Roman" w:hAnsi="Times New Roman" w:cs="Times New Roman"/>
              <w:noProof/>
              <w:sz w:val="12"/>
              <w:szCs w:val="12"/>
            </w:rPr>
            <w:pict>
              <v:shapetype id="_x0000_t202" coordsize="21600,21600" o:spt="202" path="m,l,21600r21600,l21600,xe">
                <v:stroke joinstyle="miter"/>
                <v:path gradientshapeok="t" o:connecttype="rect"/>
              </v:shapetype>
              <v:shape id="_x0000_s2060" type="#_x0000_t202" style="position:absolute;margin-left:1.45pt;margin-top:-6.15pt;width:208.65pt;height:65.1pt;z-index:251673600" strokecolor="red">
                <v:textbox style="mso-next-textbox:#_x0000_s2060" inset="0,0,0,0">
                  <w:txbxContent>
                    <w:p w:rsidR="00276C14" w:rsidRPr="00F94527" w:rsidRDefault="00276C14" w:rsidP="006C144C">
                      <w:pPr>
                        <w:rPr>
                          <w:sz w:val="12"/>
                          <w:szCs w:val="12"/>
                        </w:rPr>
                      </w:pPr>
                      <w:r w:rsidRPr="00F94527">
                        <w:rPr>
                          <w:sz w:val="12"/>
                          <w:szCs w:val="12"/>
                        </w:rPr>
                        <w:t xml:space="preserve"> </w:t>
                      </w:r>
                      <w:r>
                        <w:rPr>
                          <w:sz w:val="12"/>
                          <w:szCs w:val="12"/>
                        </w:rPr>
                        <w:t>Bookmarks i</w:t>
                      </w:r>
                      <w:r w:rsidRPr="00F94527">
                        <w:rPr>
                          <w:sz w:val="12"/>
                          <w:szCs w:val="12"/>
                        </w:rPr>
                        <w:t xml:space="preserve">n a </w:t>
                      </w:r>
                      <w:proofErr w:type="spellStart"/>
                      <w:r w:rsidRPr="00F94527">
                        <w:rPr>
                          <w:sz w:val="12"/>
                          <w:szCs w:val="12"/>
                        </w:rPr>
                        <w:t>pdf</w:t>
                      </w:r>
                      <w:proofErr w:type="spellEnd"/>
                      <w:r w:rsidRPr="00F94527">
                        <w:rPr>
                          <w:sz w:val="12"/>
                          <w:szCs w:val="12"/>
                        </w:rPr>
                        <w:t xml:space="preserve"> document: </w:t>
                      </w:r>
                    </w:p>
                    <w:p w:rsidR="00276C14" w:rsidRPr="00F94527" w:rsidRDefault="00276C14" w:rsidP="006C144C">
                      <w:pPr>
                        <w:pStyle w:val="ListParagraph"/>
                        <w:numPr>
                          <w:ilvl w:val="0"/>
                          <w:numId w:val="43"/>
                        </w:numPr>
                        <w:ind w:left="540" w:hanging="180"/>
                        <w:rPr>
                          <w:sz w:val="12"/>
                          <w:szCs w:val="12"/>
                        </w:rPr>
                      </w:pPr>
                      <w:r w:rsidRPr="00F94527">
                        <w:rPr>
                          <w:sz w:val="12"/>
                          <w:szCs w:val="12"/>
                        </w:rPr>
                        <w:t xml:space="preserve">Click the Blue Ribbon  </w:t>
                      </w:r>
                      <w:r w:rsidRPr="00F94527">
                        <w:rPr>
                          <w:noProof/>
                          <w:sz w:val="12"/>
                          <w:szCs w:val="12"/>
                        </w:rPr>
                        <w:drawing>
                          <wp:inline distT="0" distB="0" distL="0" distR="0">
                            <wp:extent cx="144852" cy="168715"/>
                            <wp:effectExtent l="19050" t="0" r="7548"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srcRect/>
                                    <a:stretch>
                                      <a:fillRect/>
                                    </a:stretch>
                                  </pic:blipFill>
                                  <pic:spPr bwMode="auto">
                                    <a:xfrm>
                                      <a:off x="0" y="0"/>
                                      <a:ext cx="144852" cy="168715"/>
                                    </a:xfrm>
                                    <a:prstGeom prst="rect">
                                      <a:avLst/>
                                    </a:prstGeom>
                                    <a:noFill/>
                                    <a:ln w="9525">
                                      <a:noFill/>
                                      <a:miter lim="800000"/>
                                      <a:headEnd/>
                                      <a:tailEnd/>
                                    </a:ln>
                                  </pic:spPr>
                                </pic:pic>
                              </a:graphicData>
                            </a:graphic>
                          </wp:inline>
                        </w:drawing>
                      </w:r>
                      <w:r w:rsidRPr="00F94527">
                        <w:rPr>
                          <w:sz w:val="12"/>
                          <w:szCs w:val="12"/>
                        </w:rPr>
                        <w:t xml:space="preserve">  on the sidebar to expand the index. </w:t>
                      </w:r>
                    </w:p>
                    <w:p w:rsidR="00276C14" w:rsidRPr="00F94527" w:rsidRDefault="00276C14" w:rsidP="006C144C">
                      <w:pPr>
                        <w:pStyle w:val="ListParagraph"/>
                        <w:numPr>
                          <w:ilvl w:val="0"/>
                          <w:numId w:val="43"/>
                        </w:numPr>
                        <w:ind w:left="540" w:hanging="180"/>
                        <w:rPr>
                          <w:sz w:val="12"/>
                          <w:szCs w:val="12"/>
                        </w:rPr>
                      </w:pPr>
                      <w:r w:rsidRPr="00F94527">
                        <w:rPr>
                          <w:sz w:val="12"/>
                          <w:szCs w:val="12"/>
                        </w:rPr>
                        <w:t xml:space="preserve">Click </w:t>
                      </w:r>
                      <w:proofErr w:type="gramStart"/>
                      <w:r w:rsidRPr="00F94527">
                        <w:rPr>
                          <w:sz w:val="12"/>
                          <w:szCs w:val="12"/>
                        </w:rPr>
                        <w:t xml:space="preserve">the </w:t>
                      </w:r>
                      <w:r w:rsidRPr="00F94527">
                        <w:rPr>
                          <w:noProof/>
                          <w:sz w:val="12"/>
                          <w:szCs w:val="12"/>
                        </w:rPr>
                        <w:drawing>
                          <wp:inline distT="0" distB="0" distL="0" distR="0">
                            <wp:extent cx="263525" cy="146050"/>
                            <wp:effectExtent l="19050" t="0" r="3175" b="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
                                    <a:srcRect/>
                                    <a:stretch>
                                      <a:fillRect/>
                                    </a:stretch>
                                  </pic:blipFill>
                                  <pic:spPr bwMode="auto">
                                    <a:xfrm>
                                      <a:off x="0" y="0"/>
                                      <a:ext cx="263525" cy="146050"/>
                                    </a:xfrm>
                                    <a:prstGeom prst="rect">
                                      <a:avLst/>
                                    </a:prstGeom>
                                    <a:noFill/>
                                    <a:ln w="9525">
                                      <a:noFill/>
                                      <a:miter lim="800000"/>
                                      <a:headEnd/>
                                      <a:tailEnd/>
                                    </a:ln>
                                  </pic:spPr>
                                </pic:pic>
                              </a:graphicData>
                            </a:graphic>
                          </wp:inline>
                        </w:drawing>
                      </w:r>
                      <w:r w:rsidRPr="00F94527">
                        <w:rPr>
                          <w:sz w:val="12"/>
                          <w:szCs w:val="12"/>
                        </w:rPr>
                        <w:t xml:space="preserve"> to</w:t>
                      </w:r>
                      <w:proofErr w:type="gramEnd"/>
                      <w:r w:rsidRPr="00F94527">
                        <w:rPr>
                          <w:sz w:val="12"/>
                          <w:szCs w:val="12"/>
                        </w:rPr>
                        <w:t xml:space="preserve"> expand further. </w:t>
                      </w:r>
                    </w:p>
                    <w:p w:rsidR="00276C14" w:rsidRPr="00F94527" w:rsidRDefault="00276C14" w:rsidP="006C144C">
                      <w:pPr>
                        <w:pStyle w:val="ListParagraph"/>
                        <w:numPr>
                          <w:ilvl w:val="0"/>
                          <w:numId w:val="43"/>
                        </w:numPr>
                        <w:ind w:left="540" w:hanging="180"/>
                        <w:rPr>
                          <w:sz w:val="12"/>
                          <w:szCs w:val="12"/>
                        </w:rPr>
                      </w:pPr>
                      <w:r w:rsidRPr="00F94527">
                        <w:rPr>
                          <w:sz w:val="12"/>
                          <w:szCs w:val="12"/>
                        </w:rPr>
                        <w:t xml:space="preserve">Click </w:t>
                      </w:r>
                      <w:proofErr w:type="gramStart"/>
                      <w:r w:rsidRPr="00F94527">
                        <w:rPr>
                          <w:sz w:val="12"/>
                          <w:szCs w:val="12"/>
                        </w:rPr>
                        <w:t xml:space="preserve">the </w:t>
                      </w:r>
                      <w:r w:rsidRPr="00F94527">
                        <w:rPr>
                          <w:noProof/>
                          <w:sz w:val="12"/>
                          <w:szCs w:val="12"/>
                        </w:rPr>
                        <w:drawing>
                          <wp:inline distT="0" distB="0" distL="0" distR="0">
                            <wp:extent cx="263525" cy="168275"/>
                            <wp:effectExtent l="19050" t="0" r="3175" b="0"/>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
                                    <a:srcRect/>
                                    <a:stretch>
                                      <a:fillRect/>
                                    </a:stretch>
                                  </pic:blipFill>
                                  <pic:spPr bwMode="auto">
                                    <a:xfrm>
                                      <a:off x="0" y="0"/>
                                      <a:ext cx="263525" cy="168275"/>
                                    </a:xfrm>
                                    <a:prstGeom prst="rect">
                                      <a:avLst/>
                                    </a:prstGeom>
                                    <a:noFill/>
                                    <a:ln w="9525">
                                      <a:noFill/>
                                      <a:miter lim="800000"/>
                                      <a:headEnd/>
                                      <a:tailEnd/>
                                    </a:ln>
                                  </pic:spPr>
                                </pic:pic>
                              </a:graphicData>
                            </a:graphic>
                          </wp:inline>
                        </w:drawing>
                      </w:r>
                      <w:r w:rsidRPr="00F94527">
                        <w:rPr>
                          <w:sz w:val="12"/>
                          <w:szCs w:val="12"/>
                        </w:rPr>
                        <w:t>to</w:t>
                      </w:r>
                      <w:proofErr w:type="gramEnd"/>
                      <w:r w:rsidRPr="00F94527">
                        <w:rPr>
                          <w:sz w:val="12"/>
                          <w:szCs w:val="12"/>
                        </w:rPr>
                        <w:t xml:space="preserve"> collapse.</w:t>
                      </w:r>
                    </w:p>
                    <w:p w:rsidR="00276C14" w:rsidRDefault="00276C14" w:rsidP="006C144C"/>
                  </w:txbxContent>
                </v:textbox>
              </v:shape>
            </w:pict>
          </w:r>
          <w:r>
            <w:rPr>
              <w:rFonts w:ascii="Times New Roman" w:hAnsi="Times New Roman" w:cs="Times New Roman"/>
              <w:noProof/>
              <w:sz w:val="12"/>
              <w:szCs w:val="12"/>
            </w:rPr>
            <w:pict>
              <v:shapetype id="_x0000_t32" coordsize="21600,21600" o:spt="32" o:oned="t" path="m,l21600,21600e" filled="f">
                <v:path arrowok="t" fillok="f" o:connecttype="none"/>
                <o:lock v:ext="edit" shapetype="t"/>
              </v:shapetype>
              <v:shape id="_x0000_s2059" type="#_x0000_t32" style="position:absolute;margin-left:-27.85pt;margin-top:2.05pt;width:40.05pt;height:8.1pt;flip:x y;z-index:251672576" o:connectortype="straight" strokecolor="red" strokeweight="1pt">
                <v:stroke endarrow="block"/>
              </v:shape>
            </w:pict>
          </w:r>
        </w:p>
      </w:tc>
      <w:tc>
        <w:tcPr>
          <w:tcW w:w="3672" w:type="dxa"/>
        </w:tcPr>
        <w:p w:rsidR="00276C14" w:rsidRPr="00A9206B" w:rsidRDefault="00276C14" w:rsidP="00326830">
          <w:pPr>
            <w:pStyle w:val="Header"/>
            <w:jc w:val="center"/>
            <w:rPr>
              <w:rFonts w:ascii="Times New Roman" w:hAnsi="Times New Roman" w:cs="Times New Roman"/>
              <w:b/>
            </w:rPr>
          </w:pPr>
          <w:r w:rsidRPr="00A9206B">
            <w:rPr>
              <w:rFonts w:ascii="Times New Roman" w:hAnsi="Times New Roman" w:cs="Times New Roman"/>
              <w:b/>
            </w:rPr>
            <w:t>Advisory to the Owner</w:t>
          </w:r>
        </w:p>
      </w:tc>
      <w:tc>
        <w:tcPr>
          <w:tcW w:w="3672" w:type="dxa"/>
        </w:tcPr>
        <w:p w:rsidR="00276C14" w:rsidRPr="00A9206B" w:rsidRDefault="00276C14" w:rsidP="003C5DED">
          <w:pPr>
            <w:pStyle w:val="Header"/>
            <w:jc w:val="right"/>
            <w:rPr>
              <w:rFonts w:ascii="Times New Roman" w:hAnsi="Times New Roman" w:cs="Times New Roman"/>
              <w:b/>
              <w:color w:val="365F91" w:themeColor="accent1" w:themeShade="BF"/>
            </w:rPr>
          </w:pPr>
          <w:r>
            <w:rPr>
              <w:rFonts w:ascii="Times New Roman" w:hAnsi="Times New Roman" w:cs="Times New Roman"/>
              <w:b/>
              <w:color w:val="365F91" w:themeColor="accent1" w:themeShade="BF"/>
            </w:rPr>
            <w:t>Training</w:t>
          </w:r>
        </w:p>
      </w:tc>
    </w:tr>
    <w:tr w:rsidR="00276C14" w:rsidRPr="00A9206B" w:rsidTr="002C69BF">
      <w:trPr>
        <w:trHeight w:val="346"/>
      </w:trPr>
      <w:tc>
        <w:tcPr>
          <w:tcW w:w="3672" w:type="dxa"/>
          <w:vMerge/>
        </w:tcPr>
        <w:p w:rsidR="00276C14" w:rsidRPr="00A9206B" w:rsidRDefault="00276C14">
          <w:pPr>
            <w:pStyle w:val="Header"/>
            <w:rPr>
              <w:rFonts w:ascii="Times New Roman" w:hAnsi="Times New Roman" w:cs="Times New Roman"/>
              <w:noProof/>
              <w:sz w:val="12"/>
              <w:szCs w:val="12"/>
            </w:rPr>
          </w:pPr>
        </w:p>
      </w:tc>
      <w:tc>
        <w:tcPr>
          <w:tcW w:w="3672" w:type="dxa"/>
        </w:tcPr>
        <w:p w:rsidR="00276C14" w:rsidRPr="00A9206B" w:rsidRDefault="00276C14" w:rsidP="00586371">
          <w:pPr>
            <w:pStyle w:val="Header"/>
            <w:jc w:val="center"/>
            <w:rPr>
              <w:rFonts w:ascii="Times New Roman" w:hAnsi="Times New Roman" w:cs="Times New Roman"/>
            </w:rPr>
          </w:pPr>
          <w:r w:rsidRPr="00A9206B">
            <w:rPr>
              <w:rFonts w:ascii="Times New Roman" w:hAnsi="Times New Roman" w:cs="Times New Roman"/>
            </w:rPr>
            <w:t>Hazard Communications Requirements</w:t>
          </w:r>
        </w:p>
        <w:p w:rsidR="00276C14" w:rsidRPr="00A9206B" w:rsidRDefault="00276C14" w:rsidP="00586371">
          <w:pPr>
            <w:pStyle w:val="Header"/>
            <w:jc w:val="center"/>
            <w:rPr>
              <w:rFonts w:ascii="Times New Roman" w:hAnsi="Times New Roman" w:cs="Times New Roman"/>
            </w:rPr>
          </w:pPr>
        </w:p>
      </w:tc>
      <w:tc>
        <w:tcPr>
          <w:tcW w:w="3672" w:type="dxa"/>
        </w:tcPr>
        <w:p w:rsidR="00276C14" w:rsidRPr="00A9206B" w:rsidRDefault="00276C14" w:rsidP="00A9206B">
          <w:pPr>
            <w:pStyle w:val="Header"/>
            <w:jc w:val="right"/>
            <w:rPr>
              <w:rFonts w:ascii="Times New Roman" w:hAnsi="Times New Roman" w:cs="Times New Roman"/>
            </w:rPr>
          </w:pPr>
          <w:r w:rsidRPr="00A9206B">
            <w:rPr>
              <w:rFonts w:ascii="Times New Roman" w:hAnsi="Times New Roman" w:cs="Times New Roman"/>
            </w:rPr>
            <w:t>MSDS</w:t>
          </w:r>
        </w:p>
      </w:tc>
    </w:tr>
  </w:tbl>
  <w:p w:rsidR="00276C14" w:rsidRPr="00E8028F" w:rsidRDefault="0031775F">
    <w:pPr>
      <w:pStyle w:val="Header"/>
      <w:rPr>
        <w:rFonts w:ascii="Times New Roman" w:hAnsi="Times New Roman" w:cs="Times New Roman"/>
        <w:sz w:val="12"/>
        <w:szCs w:val="12"/>
      </w:rPr>
    </w:pPr>
    <w:r w:rsidRPr="0031775F">
      <w:rPr>
        <w:rFonts w:ascii="Times New Roman" w:hAnsi="Times New Roman" w:cs="Times New Roman"/>
        <w:noProof/>
      </w:rPr>
      <w:pict>
        <v:shape id="_x0000_s2058" type="#_x0000_t32" style="position:absolute;margin-left:38.1pt;margin-top:3.65pt;width:482.95pt;height:0;z-index:251671552;mso-position-horizontal-relative:text;mso-position-vertical-relative:text" o:connectortype="straight" strokecolor="#06f"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72"/>
      <w:gridCol w:w="3672"/>
      <w:gridCol w:w="3672"/>
    </w:tblGrid>
    <w:tr w:rsidR="00276C14" w:rsidRPr="00B946CE" w:rsidTr="002C69BF">
      <w:trPr>
        <w:trHeight w:val="347"/>
      </w:trPr>
      <w:tc>
        <w:tcPr>
          <w:tcW w:w="3672" w:type="dxa"/>
          <w:vMerge w:val="restart"/>
        </w:tcPr>
        <w:p w:rsidR="00276C14" w:rsidRPr="00B946CE" w:rsidRDefault="00276C14">
          <w:pPr>
            <w:pStyle w:val="Header"/>
            <w:rPr>
              <w:sz w:val="12"/>
              <w:szCs w:val="12"/>
            </w:rPr>
          </w:pPr>
          <w:r w:rsidRPr="00B946CE">
            <w:rPr>
              <w:noProof/>
              <w:sz w:val="12"/>
              <w:szCs w:val="12"/>
            </w:rPr>
            <w:drawing>
              <wp:inline distT="0" distB="0" distL="0" distR="0">
                <wp:extent cx="684107" cy="530222"/>
                <wp:effectExtent l="19050" t="0" r="1693"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687133" cy="532568"/>
                        </a:xfrm>
                        <a:prstGeom prst="rect">
                          <a:avLst/>
                        </a:prstGeom>
                        <a:noFill/>
                        <a:ln w="9525">
                          <a:noFill/>
                          <a:miter lim="800000"/>
                          <a:headEnd/>
                          <a:tailEnd/>
                        </a:ln>
                      </pic:spPr>
                    </pic:pic>
                  </a:graphicData>
                </a:graphic>
              </wp:inline>
            </w:drawing>
          </w:r>
        </w:p>
        <w:p w:rsidR="00276C14" w:rsidRDefault="00276C14">
          <w:pPr>
            <w:pStyle w:val="Header"/>
            <w:rPr>
              <w:rFonts w:ascii="Times New Roman" w:hAnsi="Times New Roman" w:cs="Times New Roman"/>
              <w:b/>
              <w:color w:val="FF0000"/>
              <w:sz w:val="12"/>
              <w:szCs w:val="12"/>
            </w:rPr>
          </w:pPr>
          <w:r w:rsidRPr="00B946CE">
            <w:rPr>
              <w:rFonts w:ascii="Times New Roman" w:hAnsi="Times New Roman" w:cs="Times New Roman"/>
              <w:b/>
              <w:color w:val="FF0000"/>
              <w:sz w:val="12"/>
              <w:szCs w:val="12"/>
            </w:rPr>
            <w:t>Fire Suppression Services Incorporated</w:t>
          </w:r>
        </w:p>
        <w:p w:rsidR="00276C14" w:rsidRPr="00B946CE" w:rsidRDefault="00276C14">
          <w:pPr>
            <w:pStyle w:val="Header"/>
            <w:rPr>
              <w:sz w:val="12"/>
              <w:szCs w:val="12"/>
            </w:rPr>
          </w:pPr>
          <w:r w:rsidRPr="00B946CE">
            <w:rPr>
              <w:rFonts w:ascii="Times New Roman" w:hAnsi="Times New Roman" w:cs="Times New Roman"/>
              <w:sz w:val="12"/>
              <w:szCs w:val="12"/>
            </w:rPr>
            <w:t>3802 South 2300 East, Salt Lake City. UT 84109. Ph (801) 277-6464</w:t>
          </w:r>
        </w:p>
      </w:tc>
      <w:tc>
        <w:tcPr>
          <w:tcW w:w="3672" w:type="dxa"/>
        </w:tcPr>
        <w:p w:rsidR="00276C14" w:rsidRPr="004855BA" w:rsidRDefault="00276C14" w:rsidP="00326830">
          <w:pPr>
            <w:pStyle w:val="Header"/>
            <w:jc w:val="center"/>
            <w:rPr>
              <w:rFonts w:ascii="Times New Roman" w:hAnsi="Times New Roman" w:cs="Times New Roman"/>
              <w:b/>
            </w:rPr>
          </w:pPr>
          <w:r>
            <w:rPr>
              <w:rFonts w:ascii="Times New Roman" w:hAnsi="Times New Roman" w:cs="Times New Roman"/>
              <w:b/>
            </w:rPr>
            <w:t>Advisory to the Owner</w:t>
          </w:r>
        </w:p>
      </w:tc>
      <w:tc>
        <w:tcPr>
          <w:tcW w:w="3672" w:type="dxa"/>
        </w:tcPr>
        <w:p w:rsidR="00276C14" w:rsidRPr="005E02E9" w:rsidRDefault="00276C14" w:rsidP="00A67025">
          <w:pPr>
            <w:pStyle w:val="Header"/>
            <w:jc w:val="right"/>
            <w:rPr>
              <w:b/>
              <w:color w:val="365F91" w:themeColor="accent1" w:themeShade="BF"/>
            </w:rPr>
          </w:pPr>
          <w:r>
            <w:rPr>
              <w:rFonts w:ascii="Times New Roman" w:hAnsi="Times New Roman" w:cs="Times New Roman"/>
              <w:b/>
              <w:color w:val="365F91" w:themeColor="accent1" w:themeShade="BF"/>
            </w:rPr>
            <w:t>Training</w:t>
          </w:r>
        </w:p>
      </w:tc>
    </w:tr>
    <w:tr w:rsidR="00276C14" w:rsidRPr="00B946CE" w:rsidTr="002C69BF">
      <w:trPr>
        <w:trHeight w:val="346"/>
      </w:trPr>
      <w:tc>
        <w:tcPr>
          <w:tcW w:w="3672" w:type="dxa"/>
          <w:vMerge/>
        </w:tcPr>
        <w:p w:rsidR="00276C14" w:rsidRPr="00B946CE" w:rsidRDefault="00276C14">
          <w:pPr>
            <w:pStyle w:val="Header"/>
            <w:rPr>
              <w:noProof/>
              <w:sz w:val="12"/>
              <w:szCs w:val="12"/>
            </w:rPr>
          </w:pPr>
        </w:p>
      </w:tc>
      <w:tc>
        <w:tcPr>
          <w:tcW w:w="3672" w:type="dxa"/>
        </w:tcPr>
        <w:p w:rsidR="00276C14" w:rsidRPr="003C5DED" w:rsidRDefault="00276C14" w:rsidP="00586371">
          <w:pPr>
            <w:pStyle w:val="Header"/>
            <w:jc w:val="center"/>
            <w:rPr>
              <w:rFonts w:ascii="Times New Roman" w:hAnsi="Times New Roman" w:cs="Times New Roman"/>
            </w:rPr>
          </w:pPr>
          <w:r w:rsidRPr="003C5DED">
            <w:rPr>
              <w:rFonts w:ascii="Times New Roman" w:hAnsi="Times New Roman" w:cs="Times New Roman"/>
            </w:rPr>
            <w:t>Hazard Communications Requirements</w:t>
          </w:r>
        </w:p>
        <w:p w:rsidR="00276C14" w:rsidRPr="003C5DED" w:rsidRDefault="00276C14" w:rsidP="00586371">
          <w:pPr>
            <w:pStyle w:val="Header"/>
            <w:jc w:val="center"/>
            <w:rPr>
              <w:rFonts w:ascii="Times New Roman" w:hAnsi="Times New Roman" w:cs="Times New Roman"/>
            </w:rPr>
          </w:pPr>
        </w:p>
      </w:tc>
      <w:tc>
        <w:tcPr>
          <w:tcW w:w="3672" w:type="dxa"/>
        </w:tcPr>
        <w:p w:rsidR="00276C14" w:rsidRPr="003C5DED" w:rsidRDefault="00276C14" w:rsidP="003C5DED">
          <w:pPr>
            <w:pStyle w:val="Header"/>
            <w:jc w:val="right"/>
            <w:rPr>
              <w:rFonts w:ascii="Times New Roman" w:hAnsi="Times New Roman" w:cs="Times New Roman"/>
            </w:rPr>
          </w:pPr>
          <w:r w:rsidRPr="003C5DED">
            <w:rPr>
              <w:rFonts w:ascii="Times New Roman" w:hAnsi="Times New Roman" w:cs="Times New Roman"/>
            </w:rPr>
            <w:t>MSDS</w:t>
          </w:r>
        </w:p>
      </w:tc>
    </w:tr>
  </w:tbl>
  <w:p w:rsidR="00276C14" w:rsidRPr="00E8028F" w:rsidRDefault="0031775F">
    <w:pPr>
      <w:pStyle w:val="Header"/>
      <w:rPr>
        <w:rFonts w:ascii="Times New Roman" w:hAnsi="Times New Roman" w:cs="Times New Roman"/>
        <w:sz w:val="12"/>
        <w:szCs w:val="12"/>
      </w:rPr>
    </w:pPr>
    <w:r w:rsidRPr="0031775F">
      <w:rPr>
        <w:noProof/>
      </w:rPr>
      <w:pict>
        <v:shapetype id="_x0000_t32" coordsize="21600,21600" o:spt="32" o:oned="t" path="m,l21600,21600e" filled="f">
          <v:path arrowok="t" fillok="f" o:connecttype="none"/>
          <o:lock v:ext="edit" shapetype="t"/>
        </v:shapetype>
        <v:shape id="_x0000_s2057" type="#_x0000_t32" style="position:absolute;margin-left:1pt;margin-top:3.35pt;width:538.5pt;height:0;z-index:251670528;mso-position-horizontal-relative:text;mso-position-vertical-relative:text" o:connectortype="straigh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in;height:3in" o:bullet="t"/>
    </w:pict>
  </w:numPicBullet>
  <w:numPicBullet w:numPicBulletId="1">
    <w:pict>
      <v:shape id="_x0000_i1029" type="#_x0000_t75" style="width:3in;height:3in" o:bullet="t"/>
    </w:pict>
  </w:numPicBullet>
  <w:abstractNum w:abstractNumId="0">
    <w:nsid w:val="02982D69"/>
    <w:multiLevelType w:val="hybridMultilevel"/>
    <w:tmpl w:val="8C68F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614EE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054D147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6EA70A9"/>
    <w:multiLevelType w:val="hybridMultilevel"/>
    <w:tmpl w:val="CADAC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FB1109"/>
    <w:multiLevelType w:val="hybridMultilevel"/>
    <w:tmpl w:val="4E7671E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2707D0E"/>
    <w:multiLevelType w:val="hybridMultilevel"/>
    <w:tmpl w:val="A05ED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B21889"/>
    <w:multiLevelType w:val="hybridMultilevel"/>
    <w:tmpl w:val="F3968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DB7797"/>
    <w:multiLevelType w:val="hybridMultilevel"/>
    <w:tmpl w:val="75F845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CE7847"/>
    <w:multiLevelType w:val="hybridMultilevel"/>
    <w:tmpl w:val="C22ECF8A"/>
    <w:lvl w:ilvl="0" w:tplc="89DE8122">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C501BA"/>
    <w:multiLevelType w:val="hybridMultilevel"/>
    <w:tmpl w:val="63A41552"/>
    <w:lvl w:ilvl="0" w:tplc="3304AE88">
      <w:start w:val="1"/>
      <w:numFmt w:val="decimal"/>
      <w:lvlText w:val="%1."/>
      <w:lvlJc w:val="left"/>
      <w:pPr>
        <w:ind w:left="720" w:hanging="360"/>
      </w:pPr>
      <w:rPr>
        <w:rFonts w:ascii="Times New Roman" w:hAnsi="Times New Roman" w:cs="Times New Roman"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BE4359"/>
    <w:multiLevelType w:val="hybridMultilevel"/>
    <w:tmpl w:val="BA028AA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
    <w:nsid w:val="25351E18"/>
    <w:multiLevelType w:val="hybridMultilevel"/>
    <w:tmpl w:val="54CCA1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FC7D9B"/>
    <w:multiLevelType w:val="hybridMultilevel"/>
    <w:tmpl w:val="CFB4D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366507"/>
    <w:multiLevelType w:val="hybridMultilevel"/>
    <w:tmpl w:val="45C044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425800"/>
    <w:multiLevelType w:val="hybridMultilevel"/>
    <w:tmpl w:val="F8C68F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C00DC6"/>
    <w:multiLevelType w:val="hybridMultilevel"/>
    <w:tmpl w:val="4D02C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2D0066E"/>
    <w:multiLevelType w:val="hybridMultilevel"/>
    <w:tmpl w:val="1BE46B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36329FF"/>
    <w:multiLevelType w:val="hybridMultilevel"/>
    <w:tmpl w:val="F8C2D0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7AB4720"/>
    <w:multiLevelType w:val="hybridMultilevel"/>
    <w:tmpl w:val="C1BCC5F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nsid w:val="3D884660"/>
    <w:multiLevelType w:val="hybridMultilevel"/>
    <w:tmpl w:val="06809942"/>
    <w:lvl w:ilvl="0" w:tplc="776000B2">
      <w:start w:val="1"/>
      <w:numFmt w:val="decimal"/>
      <w:lvlText w:val="%1."/>
      <w:lvlJc w:val="left"/>
      <w:pPr>
        <w:ind w:left="720" w:hanging="360"/>
      </w:pPr>
      <w:rPr>
        <w:rFonts w:asciiTheme="minorHAnsi" w:hAnsiTheme="minorHAnsi" w:cstheme="minorBidi"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0344F9C"/>
    <w:multiLevelType w:val="hybridMultilevel"/>
    <w:tmpl w:val="947A92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47E5081"/>
    <w:multiLevelType w:val="multilevel"/>
    <w:tmpl w:val="5A96C26A"/>
    <w:lvl w:ilvl="0">
      <w:start w:val="1"/>
      <w:numFmt w:val="bullet"/>
      <w:lvlText w:val=""/>
      <w:lvlPicBulletId w:val="1"/>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72F1ECB"/>
    <w:multiLevelType w:val="hybridMultilevel"/>
    <w:tmpl w:val="D69A8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7833D3A"/>
    <w:multiLevelType w:val="hybridMultilevel"/>
    <w:tmpl w:val="1C8C68A8"/>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24">
    <w:nsid w:val="52846983"/>
    <w:multiLevelType w:val="hybridMultilevel"/>
    <w:tmpl w:val="3130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31E74F4"/>
    <w:multiLevelType w:val="hybridMultilevel"/>
    <w:tmpl w:val="957082C4"/>
    <w:lvl w:ilvl="0" w:tplc="084C872A">
      <w:start w:val="1"/>
      <w:numFmt w:val="decimal"/>
      <w:lvlText w:val="%1."/>
      <w:lvlJc w:val="left"/>
      <w:pPr>
        <w:ind w:left="720" w:hanging="360"/>
      </w:pPr>
      <w:rPr>
        <w:rFonts w:ascii="Times New Roman" w:hAnsi="Times New Roman" w:cs="Times New Roman"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5ED216A"/>
    <w:multiLevelType w:val="hybridMultilevel"/>
    <w:tmpl w:val="48401D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57214A52"/>
    <w:multiLevelType w:val="hybridMultilevel"/>
    <w:tmpl w:val="E0F6E8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8C53A0E"/>
    <w:multiLevelType w:val="hybridMultilevel"/>
    <w:tmpl w:val="7CF65AEE"/>
    <w:lvl w:ilvl="0" w:tplc="CF16FE0A">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98F1654"/>
    <w:multiLevelType w:val="hybridMultilevel"/>
    <w:tmpl w:val="7BBEBF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DD16D0A"/>
    <w:multiLevelType w:val="hybridMultilevel"/>
    <w:tmpl w:val="B19A0EF2"/>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31">
    <w:nsid w:val="5E1B7A28"/>
    <w:multiLevelType w:val="hybridMultilevel"/>
    <w:tmpl w:val="9A32E026"/>
    <w:lvl w:ilvl="0" w:tplc="0409000F">
      <w:start w:val="1"/>
      <w:numFmt w:val="decimal"/>
      <w:lvlText w:val="%1."/>
      <w:lvlJc w:val="left"/>
      <w:pPr>
        <w:ind w:left="763" w:hanging="360"/>
      </w:pPr>
      <w:rPr>
        <w:rFonts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32">
    <w:nsid w:val="62274CB1"/>
    <w:multiLevelType w:val="hybridMultilevel"/>
    <w:tmpl w:val="C7AA7C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30F7D38"/>
    <w:multiLevelType w:val="hybridMultilevel"/>
    <w:tmpl w:val="52D89F9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nsid w:val="662C6FBF"/>
    <w:multiLevelType w:val="hybridMultilevel"/>
    <w:tmpl w:val="63C85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69364A8"/>
    <w:multiLevelType w:val="hybridMultilevel"/>
    <w:tmpl w:val="B268EC96"/>
    <w:lvl w:ilvl="0" w:tplc="F632A1B0">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B281F52"/>
    <w:multiLevelType w:val="hybridMultilevel"/>
    <w:tmpl w:val="03C265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D8E235C"/>
    <w:multiLevelType w:val="hybridMultilevel"/>
    <w:tmpl w:val="530C7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2660506"/>
    <w:multiLevelType w:val="hybridMultilevel"/>
    <w:tmpl w:val="44A0008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9">
    <w:nsid w:val="7915622F"/>
    <w:multiLevelType w:val="hybridMultilevel"/>
    <w:tmpl w:val="E5906A3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0">
    <w:nsid w:val="7A8D560D"/>
    <w:multiLevelType w:val="hybridMultilevel"/>
    <w:tmpl w:val="9A32E02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9"/>
  </w:num>
  <w:num w:numId="5">
    <w:abstractNumId w:val="33"/>
  </w:num>
  <w:num w:numId="6">
    <w:abstractNumId w:val="7"/>
  </w:num>
  <w:num w:numId="7">
    <w:abstractNumId w:val="6"/>
  </w:num>
  <w:num w:numId="8">
    <w:abstractNumId w:val="18"/>
  </w:num>
  <w:num w:numId="9">
    <w:abstractNumId w:val="10"/>
  </w:num>
  <w:num w:numId="10">
    <w:abstractNumId w:val="5"/>
  </w:num>
  <w:num w:numId="11">
    <w:abstractNumId w:val="2"/>
  </w:num>
  <w:num w:numId="12">
    <w:abstractNumId w:val="30"/>
  </w:num>
  <w:num w:numId="13">
    <w:abstractNumId w:val="31"/>
  </w:num>
  <w:num w:numId="14">
    <w:abstractNumId w:val="40"/>
  </w:num>
  <w:num w:numId="15">
    <w:abstractNumId w:val="1"/>
  </w:num>
  <w:num w:numId="16">
    <w:abstractNumId w:val="21"/>
  </w:num>
  <w:num w:numId="17">
    <w:abstractNumId w:val="32"/>
  </w:num>
  <w:num w:numId="18">
    <w:abstractNumId w:val="3"/>
  </w:num>
  <w:num w:numId="19">
    <w:abstractNumId w:val="12"/>
  </w:num>
  <w:num w:numId="20">
    <w:abstractNumId w:val="34"/>
  </w:num>
  <w:num w:numId="21">
    <w:abstractNumId w:val="24"/>
  </w:num>
  <w:num w:numId="22">
    <w:abstractNumId w:val="15"/>
  </w:num>
  <w:num w:numId="23">
    <w:abstractNumId w:val="0"/>
  </w:num>
  <w:num w:numId="24">
    <w:abstractNumId w:val="26"/>
  </w:num>
  <w:num w:numId="25">
    <w:abstractNumId w:val="11"/>
  </w:num>
  <w:num w:numId="26">
    <w:abstractNumId w:val="27"/>
  </w:num>
  <w:num w:numId="27">
    <w:abstractNumId w:val="16"/>
  </w:num>
  <w:num w:numId="28">
    <w:abstractNumId w:val="36"/>
  </w:num>
  <w:num w:numId="29">
    <w:abstractNumId w:val="14"/>
  </w:num>
  <w:num w:numId="30">
    <w:abstractNumId w:val="20"/>
  </w:num>
  <w:num w:numId="31">
    <w:abstractNumId w:val="17"/>
  </w:num>
  <w:num w:numId="32">
    <w:abstractNumId w:val="29"/>
  </w:num>
  <w:num w:numId="33">
    <w:abstractNumId w:val="13"/>
  </w:num>
  <w:num w:numId="34">
    <w:abstractNumId w:val="19"/>
  </w:num>
  <w:num w:numId="35">
    <w:abstractNumId w:val="25"/>
  </w:num>
  <w:num w:numId="36">
    <w:abstractNumId w:val="28"/>
  </w:num>
  <w:num w:numId="37">
    <w:abstractNumId w:val="9"/>
  </w:num>
  <w:num w:numId="38">
    <w:abstractNumId w:val="35"/>
  </w:num>
  <w:num w:numId="39">
    <w:abstractNumId w:val="8"/>
  </w:num>
  <w:num w:numId="40">
    <w:abstractNumId w:val="23"/>
  </w:num>
  <w:num w:numId="41">
    <w:abstractNumId w:val="22"/>
  </w:num>
  <w:num w:numId="42">
    <w:abstractNumId w:val="4"/>
  </w:num>
  <w:num w:numId="43">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defaultTabStop w:val="720"/>
  <w:drawingGridHorizontalSpacing w:val="110"/>
  <w:displayHorizontalDrawingGridEvery w:val="2"/>
  <w:characterSpacingControl w:val="doNotCompress"/>
  <w:hdrShapeDefaults>
    <o:shapedefaults v:ext="edit" spidmax="3074"/>
    <o:shapelayout v:ext="edit">
      <o:idmap v:ext="edit" data="2"/>
      <o:rules v:ext="edit">
        <o:r id="V:Rule6" type="connector" idref="#_x0000_s2055"/>
        <o:r id="V:Rule7" type="connector" idref="#_x0000_s2059"/>
        <o:r id="V:Rule8" type="connector" idref="#_x0000_s2062"/>
        <o:r id="V:Rule9" type="connector" idref="#_x0000_s2058"/>
        <o:r id="V:Rule10" type="connector" idref="#_x0000_s2057"/>
      </o:rules>
    </o:shapelayout>
  </w:hdrShapeDefaults>
  <w:footnotePr>
    <w:footnote w:id="-1"/>
    <w:footnote w:id="0"/>
  </w:footnotePr>
  <w:endnotePr>
    <w:endnote w:id="-1"/>
    <w:endnote w:id="0"/>
  </w:endnotePr>
  <w:compat/>
  <w:rsids>
    <w:rsidRoot w:val="00B23375"/>
    <w:rsid w:val="00005C77"/>
    <w:rsid w:val="00007B95"/>
    <w:rsid w:val="00012036"/>
    <w:rsid w:val="00012E10"/>
    <w:rsid w:val="00014150"/>
    <w:rsid w:val="000170A9"/>
    <w:rsid w:val="000178A4"/>
    <w:rsid w:val="00021862"/>
    <w:rsid w:val="00025813"/>
    <w:rsid w:val="0003154D"/>
    <w:rsid w:val="000370A2"/>
    <w:rsid w:val="00042CAB"/>
    <w:rsid w:val="00047344"/>
    <w:rsid w:val="00047F91"/>
    <w:rsid w:val="00050B33"/>
    <w:rsid w:val="00053DD9"/>
    <w:rsid w:val="00060860"/>
    <w:rsid w:val="0006106A"/>
    <w:rsid w:val="0006168F"/>
    <w:rsid w:val="000652C6"/>
    <w:rsid w:val="00065932"/>
    <w:rsid w:val="000665D8"/>
    <w:rsid w:val="00070FE4"/>
    <w:rsid w:val="00076C6D"/>
    <w:rsid w:val="000774B2"/>
    <w:rsid w:val="000839A2"/>
    <w:rsid w:val="000854CC"/>
    <w:rsid w:val="00086560"/>
    <w:rsid w:val="00091959"/>
    <w:rsid w:val="00094590"/>
    <w:rsid w:val="00094C40"/>
    <w:rsid w:val="000A217B"/>
    <w:rsid w:val="000A34DA"/>
    <w:rsid w:val="000A530B"/>
    <w:rsid w:val="000A7C53"/>
    <w:rsid w:val="000B03C8"/>
    <w:rsid w:val="000B1D0A"/>
    <w:rsid w:val="000B58E5"/>
    <w:rsid w:val="000C155A"/>
    <w:rsid w:val="000C6816"/>
    <w:rsid w:val="000D00AF"/>
    <w:rsid w:val="000D22E6"/>
    <w:rsid w:val="000E055C"/>
    <w:rsid w:val="000E4726"/>
    <w:rsid w:val="000E612F"/>
    <w:rsid w:val="000F04DC"/>
    <w:rsid w:val="000F0614"/>
    <w:rsid w:val="000F1256"/>
    <w:rsid w:val="00100F3E"/>
    <w:rsid w:val="00101703"/>
    <w:rsid w:val="001037D3"/>
    <w:rsid w:val="00105B31"/>
    <w:rsid w:val="00114365"/>
    <w:rsid w:val="0011568F"/>
    <w:rsid w:val="00117560"/>
    <w:rsid w:val="0013446C"/>
    <w:rsid w:val="00137D39"/>
    <w:rsid w:val="00140A72"/>
    <w:rsid w:val="00147D06"/>
    <w:rsid w:val="0015031F"/>
    <w:rsid w:val="001559E7"/>
    <w:rsid w:val="001600B5"/>
    <w:rsid w:val="001608EE"/>
    <w:rsid w:val="0016585E"/>
    <w:rsid w:val="001739C7"/>
    <w:rsid w:val="001803A8"/>
    <w:rsid w:val="00180824"/>
    <w:rsid w:val="001828DA"/>
    <w:rsid w:val="00197B44"/>
    <w:rsid w:val="001A03FD"/>
    <w:rsid w:val="001A6CC9"/>
    <w:rsid w:val="001B3535"/>
    <w:rsid w:val="001B6BAA"/>
    <w:rsid w:val="001B7EF2"/>
    <w:rsid w:val="001C1832"/>
    <w:rsid w:val="001C4574"/>
    <w:rsid w:val="001C5DA7"/>
    <w:rsid w:val="001D09B0"/>
    <w:rsid w:val="001D2DC9"/>
    <w:rsid w:val="001D6AAC"/>
    <w:rsid w:val="001D6D91"/>
    <w:rsid w:val="001D7198"/>
    <w:rsid w:val="001E03B7"/>
    <w:rsid w:val="001E4755"/>
    <w:rsid w:val="001E5BC3"/>
    <w:rsid w:val="001E7EF8"/>
    <w:rsid w:val="001F4A93"/>
    <w:rsid w:val="001F67CB"/>
    <w:rsid w:val="00205411"/>
    <w:rsid w:val="0021530A"/>
    <w:rsid w:val="002236EA"/>
    <w:rsid w:val="00223F93"/>
    <w:rsid w:val="00230225"/>
    <w:rsid w:val="0023498F"/>
    <w:rsid w:val="002367D3"/>
    <w:rsid w:val="002378B3"/>
    <w:rsid w:val="00240374"/>
    <w:rsid w:val="0024532D"/>
    <w:rsid w:val="00245D54"/>
    <w:rsid w:val="00250F62"/>
    <w:rsid w:val="002561C0"/>
    <w:rsid w:val="002642BE"/>
    <w:rsid w:val="002737B7"/>
    <w:rsid w:val="00273DD8"/>
    <w:rsid w:val="00276C14"/>
    <w:rsid w:val="00280390"/>
    <w:rsid w:val="002937DF"/>
    <w:rsid w:val="00293D60"/>
    <w:rsid w:val="00297878"/>
    <w:rsid w:val="00297C56"/>
    <w:rsid w:val="002A191A"/>
    <w:rsid w:val="002A294B"/>
    <w:rsid w:val="002A54D9"/>
    <w:rsid w:val="002A5AAE"/>
    <w:rsid w:val="002A5D7F"/>
    <w:rsid w:val="002B0568"/>
    <w:rsid w:val="002B5812"/>
    <w:rsid w:val="002B5C18"/>
    <w:rsid w:val="002B630E"/>
    <w:rsid w:val="002B767E"/>
    <w:rsid w:val="002C240C"/>
    <w:rsid w:val="002C3419"/>
    <w:rsid w:val="002C4660"/>
    <w:rsid w:val="002C69BF"/>
    <w:rsid w:val="002D022B"/>
    <w:rsid w:val="002D269E"/>
    <w:rsid w:val="002D4A0D"/>
    <w:rsid w:val="002D55BE"/>
    <w:rsid w:val="002E120D"/>
    <w:rsid w:val="002E2407"/>
    <w:rsid w:val="002E499B"/>
    <w:rsid w:val="002E60E0"/>
    <w:rsid w:val="002F4D93"/>
    <w:rsid w:val="002F6927"/>
    <w:rsid w:val="00316AA9"/>
    <w:rsid w:val="00317484"/>
    <w:rsid w:val="0031775F"/>
    <w:rsid w:val="00322F78"/>
    <w:rsid w:val="003237F4"/>
    <w:rsid w:val="00326830"/>
    <w:rsid w:val="00332870"/>
    <w:rsid w:val="00332BD2"/>
    <w:rsid w:val="003536E7"/>
    <w:rsid w:val="003552C7"/>
    <w:rsid w:val="00356930"/>
    <w:rsid w:val="003636EE"/>
    <w:rsid w:val="00364AD7"/>
    <w:rsid w:val="00367E29"/>
    <w:rsid w:val="0037503C"/>
    <w:rsid w:val="0038650A"/>
    <w:rsid w:val="0038762C"/>
    <w:rsid w:val="0039510C"/>
    <w:rsid w:val="00396FAE"/>
    <w:rsid w:val="003975F8"/>
    <w:rsid w:val="003A33AA"/>
    <w:rsid w:val="003A731A"/>
    <w:rsid w:val="003B25D5"/>
    <w:rsid w:val="003B4BC3"/>
    <w:rsid w:val="003C5DED"/>
    <w:rsid w:val="003C6879"/>
    <w:rsid w:val="003C702A"/>
    <w:rsid w:val="003E6062"/>
    <w:rsid w:val="003F282C"/>
    <w:rsid w:val="003F382B"/>
    <w:rsid w:val="003F4913"/>
    <w:rsid w:val="003F71DA"/>
    <w:rsid w:val="004011BA"/>
    <w:rsid w:val="00404F33"/>
    <w:rsid w:val="0041237A"/>
    <w:rsid w:val="00414939"/>
    <w:rsid w:val="00416819"/>
    <w:rsid w:val="00417D42"/>
    <w:rsid w:val="004310AB"/>
    <w:rsid w:val="00435F40"/>
    <w:rsid w:val="00435F90"/>
    <w:rsid w:val="0044078A"/>
    <w:rsid w:val="004431C3"/>
    <w:rsid w:val="004468A4"/>
    <w:rsid w:val="00452934"/>
    <w:rsid w:val="00452DF2"/>
    <w:rsid w:val="00452E0E"/>
    <w:rsid w:val="00453A59"/>
    <w:rsid w:val="00454F7F"/>
    <w:rsid w:val="00456C4E"/>
    <w:rsid w:val="00456DA7"/>
    <w:rsid w:val="0045742B"/>
    <w:rsid w:val="00465B0F"/>
    <w:rsid w:val="004679CB"/>
    <w:rsid w:val="004763F9"/>
    <w:rsid w:val="0048085C"/>
    <w:rsid w:val="00482B88"/>
    <w:rsid w:val="00483668"/>
    <w:rsid w:val="00485440"/>
    <w:rsid w:val="004855BA"/>
    <w:rsid w:val="00490B8D"/>
    <w:rsid w:val="00493714"/>
    <w:rsid w:val="00494D4B"/>
    <w:rsid w:val="004976B8"/>
    <w:rsid w:val="004A05BC"/>
    <w:rsid w:val="004A300A"/>
    <w:rsid w:val="004B0F8F"/>
    <w:rsid w:val="004B2B8B"/>
    <w:rsid w:val="004C28A8"/>
    <w:rsid w:val="004D3636"/>
    <w:rsid w:val="004D5B51"/>
    <w:rsid w:val="004E328E"/>
    <w:rsid w:val="004E5055"/>
    <w:rsid w:val="004F0368"/>
    <w:rsid w:val="004F0684"/>
    <w:rsid w:val="004F12E0"/>
    <w:rsid w:val="004F3CD7"/>
    <w:rsid w:val="00500CB3"/>
    <w:rsid w:val="00501F44"/>
    <w:rsid w:val="00503BAE"/>
    <w:rsid w:val="00506070"/>
    <w:rsid w:val="005061EC"/>
    <w:rsid w:val="0050741C"/>
    <w:rsid w:val="005130BA"/>
    <w:rsid w:val="0052590E"/>
    <w:rsid w:val="005278F4"/>
    <w:rsid w:val="00531027"/>
    <w:rsid w:val="00531C7F"/>
    <w:rsid w:val="00535C7A"/>
    <w:rsid w:val="00535D8D"/>
    <w:rsid w:val="00537A64"/>
    <w:rsid w:val="0055237E"/>
    <w:rsid w:val="00552782"/>
    <w:rsid w:val="005568B2"/>
    <w:rsid w:val="00556BAD"/>
    <w:rsid w:val="00561D5C"/>
    <w:rsid w:val="00564EC5"/>
    <w:rsid w:val="005655DA"/>
    <w:rsid w:val="0056580E"/>
    <w:rsid w:val="00570CF9"/>
    <w:rsid w:val="00577592"/>
    <w:rsid w:val="00577EDD"/>
    <w:rsid w:val="00580C14"/>
    <w:rsid w:val="005837DC"/>
    <w:rsid w:val="00586371"/>
    <w:rsid w:val="005863D4"/>
    <w:rsid w:val="005922CF"/>
    <w:rsid w:val="0059476D"/>
    <w:rsid w:val="00597AEA"/>
    <w:rsid w:val="005A00DA"/>
    <w:rsid w:val="005A0373"/>
    <w:rsid w:val="005A0CFD"/>
    <w:rsid w:val="005A14D9"/>
    <w:rsid w:val="005A2946"/>
    <w:rsid w:val="005A5E98"/>
    <w:rsid w:val="005A7B8E"/>
    <w:rsid w:val="005B7AA4"/>
    <w:rsid w:val="005C40EC"/>
    <w:rsid w:val="005C617C"/>
    <w:rsid w:val="005D4C56"/>
    <w:rsid w:val="005E02E9"/>
    <w:rsid w:val="005E1D65"/>
    <w:rsid w:val="005F456D"/>
    <w:rsid w:val="005F5272"/>
    <w:rsid w:val="005F5DED"/>
    <w:rsid w:val="005F71B3"/>
    <w:rsid w:val="005F7DAA"/>
    <w:rsid w:val="00601334"/>
    <w:rsid w:val="00601478"/>
    <w:rsid w:val="00606D96"/>
    <w:rsid w:val="006123C8"/>
    <w:rsid w:val="006169CD"/>
    <w:rsid w:val="00616CBA"/>
    <w:rsid w:val="00617ACE"/>
    <w:rsid w:val="006265B3"/>
    <w:rsid w:val="00640731"/>
    <w:rsid w:val="00651279"/>
    <w:rsid w:val="00651960"/>
    <w:rsid w:val="00653CDE"/>
    <w:rsid w:val="00654A9E"/>
    <w:rsid w:val="00655494"/>
    <w:rsid w:val="00656D41"/>
    <w:rsid w:val="006653DB"/>
    <w:rsid w:val="00673294"/>
    <w:rsid w:val="00675640"/>
    <w:rsid w:val="006801AB"/>
    <w:rsid w:val="00687E3B"/>
    <w:rsid w:val="0069634E"/>
    <w:rsid w:val="006970E0"/>
    <w:rsid w:val="006A2061"/>
    <w:rsid w:val="006A2D70"/>
    <w:rsid w:val="006A72A6"/>
    <w:rsid w:val="006B1A26"/>
    <w:rsid w:val="006B22BD"/>
    <w:rsid w:val="006B326E"/>
    <w:rsid w:val="006B3985"/>
    <w:rsid w:val="006C144C"/>
    <w:rsid w:val="006C37F5"/>
    <w:rsid w:val="006C7B2B"/>
    <w:rsid w:val="006D09D2"/>
    <w:rsid w:val="006E587E"/>
    <w:rsid w:val="006E5CA3"/>
    <w:rsid w:val="006E651C"/>
    <w:rsid w:val="006E768F"/>
    <w:rsid w:val="006F3DF4"/>
    <w:rsid w:val="006F5799"/>
    <w:rsid w:val="006F6315"/>
    <w:rsid w:val="006F7924"/>
    <w:rsid w:val="00700093"/>
    <w:rsid w:val="007018B2"/>
    <w:rsid w:val="00704A86"/>
    <w:rsid w:val="00706AA7"/>
    <w:rsid w:val="007155F4"/>
    <w:rsid w:val="007208FA"/>
    <w:rsid w:val="007212E9"/>
    <w:rsid w:val="00722441"/>
    <w:rsid w:val="00723B86"/>
    <w:rsid w:val="00723E42"/>
    <w:rsid w:val="007240B1"/>
    <w:rsid w:val="007272A4"/>
    <w:rsid w:val="00731888"/>
    <w:rsid w:val="007326B1"/>
    <w:rsid w:val="0073349E"/>
    <w:rsid w:val="007349D7"/>
    <w:rsid w:val="00742A07"/>
    <w:rsid w:val="0074675B"/>
    <w:rsid w:val="0075179C"/>
    <w:rsid w:val="00752132"/>
    <w:rsid w:val="00767A99"/>
    <w:rsid w:val="00770A58"/>
    <w:rsid w:val="00771408"/>
    <w:rsid w:val="007809E2"/>
    <w:rsid w:val="007834B8"/>
    <w:rsid w:val="00783A1D"/>
    <w:rsid w:val="007A0D32"/>
    <w:rsid w:val="007A5171"/>
    <w:rsid w:val="007C5AD2"/>
    <w:rsid w:val="007D4860"/>
    <w:rsid w:val="007D66E0"/>
    <w:rsid w:val="007E0DF2"/>
    <w:rsid w:val="007E20D0"/>
    <w:rsid w:val="007E30DC"/>
    <w:rsid w:val="007E7CED"/>
    <w:rsid w:val="007F0A08"/>
    <w:rsid w:val="007F745A"/>
    <w:rsid w:val="007F778B"/>
    <w:rsid w:val="007F7830"/>
    <w:rsid w:val="007F7BB4"/>
    <w:rsid w:val="00801372"/>
    <w:rsid w:val="00801E56"/>
    <w:rsid w:val="008069DA"/>
    <w:rsid w:val="00811373"/>
    <w:rsid w:val="00817278"/>
    <w:rsid w:val="00820020"/>
    <w:rsid w:val="00820561"/>
    <w:rsid w:val="008260FF"/>
    <w:rsid w:val="00830754"/>
    <w:rsid w:val="00837989"/>
    <w:rsid w:val="00840C1B"/>
    <w:rsid w:val="008420A3"/>
    <w:rsid w:val="008542B5"/>
    <w:rsid w:val="00862DA8"/>
    <w:rsid w:val="00866D95"/>
    <w:rsid w:val="00870FCD"/>
    <w:rsid w:val="00872D49"/>
    <w:rsid w:val="008745E4"/>
    <w:rsid w:val="00874C61"/>
    <w:rsid w:val="00877375"/>
    <w:rsid w:val="00877701"/>
    <w:rsid w:val="008778DF"/>
    <w:rsid w:val="008817E0"/>
    <w:rsid w:val="00886F1B"/>
    <w:rsid w:val="008874DE"/>
    <w:rsid w:val="008914D6"/>
    <w:rsid w:val="0089378B"/>
    <w:rsid w:val="00894E59"/>
    <w:rsid w:val="008A4C76"/>
    <w:rsid w:val="008A5AC2"/>
    <w:rsid w:val="008A637D"/>
    <w:rsid w:val="008B3254"/>
    <w:rsid w:val="008B32B9"/>
    <w:rsid w:val="008B3FB2"/>
    <w:rsid w:val="008B71A1"/>
    <w:rsid w:val="008C02AE"/>
    <w:rsid w:val="008D133E"/>
    <w:rsid w:val="008D19BC"/>
    <w:rsid w:val="008D780A"/>
    <w:rsid w:val="008E6B20"/>
    <w:rsid w:val="008F2241"/>
    <w:rsid w:val="008F2B72"/>
    <w:rsid w:val="008F56E7"/>
    <w:rsid w:val="0090041B"/>
    <w:rsid w:val="009042E3"/>
    <w:rsid w:val="009042F4"/>
    <w:rsid w:val="009049D1"/>
    <w:rsid w:val="00914302"/>
    <w:rsid w:val="00922B0F"/>
    <w:rsid w:val="00930B3A"/>
    <w:rsid w:val="00945053"/>
    <w:rsid w:val="00947DBB"/>
    <w:rsid w:val="009507A9"/>
    <w:rsid w:val="00955CD3"/>
    <w:rsid w:val="00967FF2"/>
    <w:rsid w:val="00975313"/>
    <w:rsid w:val="00975393"/>
    <w:rsid w:val="0098113A"/>
    <w:rsid w:val="009838AC"/>
    <w:rsid w:val="009839FB"/>
    <w:rsid w:val="0098757C"/>
    <w:rsid w:val="00990DF0"/>
    <w:rsid w:val="009954E0"/>
    <w:rsid w:val="009972FB"/>
    <w:rsid w:val="009A1515"/>
    <w:rsid w:val="009C6F31"/>
    <w:rsid w:val="009C7602"/>
    <w:rsid w:val="009E1CF2"/>
    <w:rsid w:val="009E1F60"/>
    <w:rsid w:val="009E2A33"/>
    <w:rsid w:val="009E4281"/>
    <w:rsid w:val="009E5D06"/>
    <w:rsid w:val="009F03F9"/>
    <w:rsid w:val="009F35A8"/>
    <w:rsid w:val="009F4D50"/>
    <w:rsid w:val="00A03298"/>
    <w:rsid w:val="00A1248A"/>
    <w:rsid w:val="00A141AE"/>
    <w:rsid w:val="00A21300"/>
    <w:rsid w:val="00A2382B"/>
    <w:rsid w:val="00A24F3E"/>
    <w:rsid w:val="00A250FF"/>
    <w:rsid w:val="00A32521"/>
    <w:rsid w:val="00A376A4"/>
    <w:rsid w:val="00A37963"/>
    <w:rsid w:val="00A505D8"/>
    <w:rsid w:val="00A510BF"/>
    <w:rsid w:val="00A67025"/>
    <w:rsid w:val="00A674A4"/>
    <w:rsid w:val="00A75CD3"/>
    <w:rsid w:val="00A75D8C"/>
    <w:rsid w:val="00A766BB"/>
    <w:rsid w:val="00A84EDD"/>
    <w:rsid w:val="00A853D2"/>
    <w:rsid w:val="00A85C37"/>
    <w:rsid w:val="00A90377"/>
    <w:rsid w:val="00A91212"/>
    <w:rsid w:val="00A9206B"/>
    <w:rsid w:val="00A92D14"/>
    <w:rsid w:val="00A9383C"/>
    <w:rsid w:val="00A9447E"/>
    <w:rsid w:val="00A94C64"/>
    <w:rsid w:val="00AA3FF1"/>
    <w:rsid w:val="00AA402E"/>
    <w:rsid w:val="00AB3859"/>
    <w:rsid w:val="00AB4B9D"/>
    <w:rsid w:val="00AB77D5"/>
    <w:rsid w:val="00AC668E"/>
    <w:rsid w:val="00AD0826"/>
    <w:rsid w:val="00AD0F54"/>
    <w:rsid w:val="00AD27C2"/>
    <w:rsid w:val="00AE2F7E"/>
    <w:rsid w:val="00AF1233"/>
    <w:rsid w:val="00AF6A2F"/>
    <w:rsid w:val="00AF6AD4"/>
    <w:rsid w:val="00AF701B"/>
    <w:rsid w:val="00B02505"/>
    <w:rsid w:val="00B02C20"/>
    <w:rsid w:val="00B108EB"/>
    <w:rsid w:val="00B11B66"/>
    <w:rsid w:val="00B11E19"/>
    <w:rsid w:val="00B12130"/>
    <w:rsid w:val="00B14932"/>
    <w:rsid w:val="00B230FE"/>
    <w:rsid w:val="00B23375"/>
    <w:rsid w:val="00B33463"/>
    <w:rsid w:val="00B336E1"/>
    <w:rsid w:val="00B33783"/>
    <w:rsid w:val="00B3638C"/>
    <w:rsid w:val="00B36553"/>
    <w:rsid w:val="00B4215B"/>
    <w:rsid w:val="00B46495"/>
    <w:rsid w:val="00B50985"/>
    <w:rsid w:val="00B5274D"/>
    <w:rsid w:val="00B66289"/>
    <w:rsid w:val="00B7310D"/>
    <w:rsid w:val="00B80356"/>
    <w:rsid w:val="00B86F7F"/>
    <w:rsid w:val="00B935AE"/>
    <w:rsid w:val="00B946CE"/>
    <w:rsid w:val="00B964F0"/>
    <w:rsid w:val="00B96916"/>
    <w:rsid w:val="00B96EF1"/>
    <w:rsid w:val="00BA0F98"/>
    <w:rsid w:val="00BA37EF"/>
    <w:rsid w:val="00BA4D9E"/>
    <w:rsid w:val="00BA6F64"/>
    <w:rsid w:val="00BA6FA4"/>
    <w:rsid w:val="00BB0668"/>
    <w:rsid w:val="00BC1A64"/>
    <w:rsid w:val="00BC2722"/>
    <w:rsid w:val="00BC53E9"/>
    <w:rsid w:val="00BC6871"/>
    <w:rsid w:val="00BC771F"/>
    <w:rsid w:val="00BE7ACD"/>
    <w:rsid w:val="00BF102A"/>
    <w:rsid w:val="00C03E69"/>
    <w:rsid w:val="00C05EF9"/>
    <w:rsid w:val="00C11463"/>
    <w:rsid w:val="00C14CFB"/>
    <w:rsid w:val="00C2375B"/>
    <w:rsid w:val="00C279DB"/>
    <w:rsid w:val="00C303BF"/>
    <w:rsid w:val="00C32962"/>
    <w:rsid w:val="00C3585A"/>
    <w:rsid w:val="00C35CD6"/>
    <w:rsid w:val="00C36311"/>
    <w:rsid w:val="00C549A5"/>
    <w:rsid w:val="00C56A7C"/>
    <w:rsid w:val="00C610CF"/>
    <w:rsid w:val="00C61DE1"/>
    <w:rsid w:val="00C62E72"/>
    <w:rsid w:val="00C75570"/>
    <w:rsid w:val="00C80AA8"/>
    <w:rsid w:val="00C8101B"/>
    <w:rsid w:val="00C83710"/>
    <w:rsid w:val="00C83E8C"/>
    <w:rsid w:val="00C92ADA"/>
    <w:rsid w:val="00C94761"/>
    <w:rsid w:val="00C959CE"/>
    <w:rsid w:val="00CA1CA2"/>
    <w:rsid w:val="00CA2C04"/>
    <w:rsid w:val="00CA3416"/>
    <w:rsid w:val="00CA5039"/>
    <w:rsid w:val="00CB19A1"/>
    <w:rsid w:val="00CB2064"/>
    <w:rsid w:val="00CC6689"/>
    <w:rsid w:val="00CD5637"/>
    <w:rsid w:val="00CE4B7D"/>
    <w:rsid w:val="00CE5FEB"/>
    <w:rsid w:val="00CF00EF"/>
    <w:rsid w:val="00CF3CAF"/>
    <w:rsid w:val="00CF615B"/>
    <w:rsid w:val="00D00B0D"/>
    <w:rsid w:val="00D04CE2"/>
    <w:rsid w:val="00D16AAF"/>
    <w:rsid w:val="00D21B6A"/>
    <w:rsid w:val="00D25C55"/>
    <w:rsid w:val="00D355F8"/>
    <w:rsid w:val="00D36A56"/>
    <w:rsid w:val="00D4158B"/>
    <w:rsid w:val="00D431F9"/>
    <w:rsid w:val="00D433E6"/>
    <w:rsid w:val="00D45B02"/>
    <w:rsid w:val="00D46496"/>
    <w:rsid w:val="00D55F22"/>
    <w:rsid w:val="00D613D9"/>
    <w:rsid w:val="00D63B69"/>
    <w:rsid w:val="00D66184"/>
    <w:rsid w:val="00D70782"/>
    <w:rsid w:val="00D7455D"/>
    <w:rsid w:val="00D8086C"/>
    <w:rsid w:val="00D83A4B"/>
    <w:rsid w:val="00D8467A"/>
    <w:rsid w:val="00D858B2"/>
    <w:rsid w:val="00D87084"/>
    <w:rsid w:val="00D95751"/>
    <w:rsid w:val="00D95BD3"/>
    <w:rsid w:val="00DA54E4"/>
    <w:rsid w:val="00DA5D38"/>
    <w:rsid w:val="00DA6781"/>
    <w:rsid w:val="00DB063C"/>
    <w:rsid w:val="00DB16C9"/>
    <w:rsid w:val="00DB2849"/>
    <w:rsid w:val="00DB3BE9"/>
    <w:rsid w:val="00DB3CD8"/>
    <w:rsid w:val="00DB3DBA"/>
    <w:rsid w:val="00DB42D3"/>
    <w:rsid w:val="00DB69D4"/>
    <w:rsid w:val="00DB6B19"/>
    <w:rsid w:val="00DC264C"/>
    <w:rsid w:val="00DD4CBF"/>
    <w:rsid w:val="00DD68C4"/>
    <w:rsid w:val="00DE1637"/>
    <w:rsid w:val="00DE1A25"/>
    <w:rsid w:val="00DE500C"/>
    <w:rsid w:val="00DE52D5"/>
    <w:rsid w:val="00DF361D"/>
    <w:rsid w:val="00E00D10"/>
    <w:rsid w:val="00E013D2"/>
    <w:rsid w:val="00E036E5"/>
    <w:rsid w:val="00E11158"/>
    <w:rsid w:val="00E114A2"/>
    <w:rsid w:val="00E11F48"/>
    <w:rsid w:val="00E2259B"/>
    <w:rsid w:val="00E22AFE"/>
    <w:rsid w:val="00E2748D"/>
    <w:rsid w:val="00E30FE1"/>
    <w:rsid w:val="00E36A03"/>
    <w:rsid w:val="00E377FC"/>
    <w:rsid w:val="00E47EB9"/>
    <w:rsid w:val="00E52775"/>
    <w:rsid w:val="00E57437"/>
    <w:rsid w:val="00E61CAD"/>
    <w:rsid w:val="00E62853"/>
    <w:rsid w:val="00E63A92"/>
    <w:rsid w:val="00E71117"/>
    <w:rsid w:val="00E71923"/>
    <w:rsid w:val="00E766DA"/>
    <w:rsid w:val="00E76B3B"/>
    <w:rsid w:val="00E8028F"/>
    <w:rsid w:val="00E87A79"/>
    <w:rsid w:val="00E9083B"/>
    <w:rsid w:val="00E90BDE"/>
    <w:rsid w:val="00E93476"/>
    <w:rsid w:val="00E95639"/>
    <w:rsid w:val="00E957F0"/>
    <w:rsid w:val="00EA1F47"/>
    <w:rsid w:val="00EA21A4"/>
    <w:rsid w:val="00EB222E"/>
    <w:rsid w:val="00ED088B"/>
    <w:rsid w:val="00ED4059"/>
    <w:rsid w:val="00ED51BB"/>
    <w:rsid w:val="00ED6789"/>
    <w:rsid w:val="00EF0466"/>
    <w:rsid w:val="00EF2790"/>
    <w:rsid w:val="00EF2C93"/>
    <w:rsid w:val="00EF3293"/>
    <w:rsid w:val="00EF45DA"/>
    <w:rsid w:val="00EF4D6E"/>
    <w:rsid w:val="00F0410A"/>
    <w:rsid w:val="00F06472"/>
    <w:rsid w:val="00F13CD7"/>
    <w:rsid w:val="00F21201"/>
    <w:rsid w:val="00F2273A"/>
    <w:rsid w:val="00F2285A"/>
    <w:rsid w:val="00F32BBD"/>
    <w:rsid w:val="00F33846"/>
    <w:rsid w:val="00F35EE0"/>
    <w:rsid w:val="00F370AD"/>
    <w:rsid w:val="00F371E6"/>
    <w:rsid w:val="00F402F0"/>
    <w:rsid w:val="00F462F7"/>
    <w:rsid w:val="00F56F1E"/>
    <w:rsid w:val="00F608CE"/>
    <w:rsid w:val="00F61877"/>
    <w:rsid w:val="00F61BA3"/>
    <w:rsid w:val="00F66205"/>
    <w:rsid w:val="00F83B49"/>
    <w:rsid w:val="00F86D82"/>
    <w:rsid w:val="00F95FE5"/>
    <w:rsid w:val="00F9641D"/>
    <w:rsid w:val="00FA104B"/>
    <w:rsid w:val="00FA2428"/>
    <w:rsid w:val="00FA2A4D"/>
    <w:rsid w:val="00FA7E24"/>
    <w:rsid w:val="00FB106C"/>
    <w:rsid w:val="00FB4B1C"/>
    <w:rsid w:val="00FB6C9F"/>
    <w:rsid w:val="00FB7548"/>
    <w:rsid w:val="00FB7744"/>
    <w:rsid w:val="00FB79AF"/>
    <w:rsid w:val="00FC203C"/>
    <w:rsid w:val="00FC2BF7"/>
    <w:rsid w:val="00FC7E85"/>
    <w:rsid w:val="00FD6349"/>
    <w:rsid w:val="00FE2A51"/>
    <w:rsid w:val="00FE5503"/>
    <w:rsid w:val="00FE60E4"/>
    <w:rsid w:val="00FF0401"/>
    <w:rsid w:val="00FF64E0"/>
    <w:rsid w:val="00FF747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6C14"/>
    <w:pPr>
      <w:spacing w:line="240" w:lineRule="auto"/>
    </w:pPr>
  </w:style>
  <w:style w:type="paragraph" w:styleId="Heading1">
    <w:name w:val="heading 1"/>
    <w:basedOn w:val="Normal"/>
    <w:next w:val="Normal"/>
    <w:link w:val="Heading1Char"/>
    <w:uiPriority w:val="9"/>
    <w:qFormat/>
    <w:rsid w:val="004E32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E328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17D4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17D4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337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3375"/>
    <w:rPr>
      <w:rFonts w:ascii="Tahoma" w:hAnsi="Tahoma" w:cs="Tahoma"/>
      <w:sz w:val="16"/>
      <w:szCs w:val="16"/>
    </w:rPr>
  </w:style>
  <w:style w:type="character" w:styleId="Hyperlink">
    <w:name w:val="Hyperlink"/>
    <w:basedOn w:val="DefaultParagraphFont"/>
    <w:uiPriority w:val="99"/>
    <w:unhideWhenUsed/>
    <w:rsid w:val="0045742B"/>
    <w:rPr>
      <w:color w:val="0000FF"/>
      <w:u w:val="single"/>
    </w:rPr>
  </w:style>
  <w:style w:type="paragraph" w:styleId="ListParagraph">
    <w:name w:val="List Paragraph"/>
    <w:basedOn w:val="Normal"/>
    <w:uiPriority w:val="34"/>
    <w:qFormat/>
    <w:rsid w:val="0045742B"/>
    <w:pPr>
      <w:ind w:left="720"/>
      <w:contextualSpacing/>
    </w:pPr>
  </w:style>
  <w:style w:type="paragraph" w:styleId="Header">
    <w:name w:val="header"/>
    <w:basedOn w:val="Normal"/>
    <w:link w:val="HeaderChar"/>
    <w:uiPriority w:val="99"/>
    <w:unhideWhenUsed/>
    <w:rsid w:val="003B4BC3"/>
    <w:pPr>
      <w:tabs>
        <w:tab w:val="center" w:pos="4680"/>
        <w:tab w:val="right" w:pos="9360"/>
      </w:tabs>
      <w:spacing w:after="0"/>
    </w:pPr>
  </w:style>
  <w:style w:type="character" w:customStyle="1" w:styleId="HeaderChar">
    <w:name w:val="Header Char"/>
    <w:basedOn w:val="DefaultParagraphFont"/>
    <w:link w:val="Header"/>
    <w:uiPriority w:val="99"/>
    <w:rsid w:val="003B4BC3"/>
  </w:style>
  <w:style w:type="paragraph" w:styleId="Footer">
    <w:name w:val="footer"/>
    <w:basedOn w:val="Normal"/>
    <w:link w:val="FooterChar"/>
    <w:uiPriority w:val="99"/>
    <w:unhideWhenUsed/>
    <w:rsid w:val="003B4BC3"/>
    <w:pPr>
      <w:tabs>
        <w:tab w:val="center" w:pos="4680"/>
        <w:tab w:val="right" w:pos="9360"/>
      </w:tabs>
      <w:spacing w:after="0"/>
    </w:pPr>
  </w:style>
  <w:style w:type="character" w:customStyle="1" w:styleId="FooterChar">
    <w:name w:val="Footer Char"/>
    <w:basedOn w:val="DefaultParagraphFont"/>
    <w:link w:val="Footer"/>
    <w:uiPriority w:val="99"/>
    <w:rsid w:val="003B4BC3"/>
  </w:style>
  <w:style w:type="table" w:styleId="TableGrid">
    <w:name w:val="Table Grid"/>
    <w:basedOn w:val="TableNormal"/>
    <w:uiPriority w:val="59"/>
    <w:rsid w:val="00B946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4E328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E328E"/>
    <w:rPr>
      <w:rFonts w:asciiTheme="majorHAnsi" w:eastAsiaTheme="majorEastAsia" w:hAnsiTheme="majorHAnsi" w:cstheme="majorBidi"/>
      <w:b/>
      <w:bCs/>
      <w:color w:val="4F81BD" w:themeColor="accent1"/>
      <w:sz w:val="26"/>
      <w:szCs w:val="26"/>
    </w:rPr>
  </w:style>
  <w:style w:type="paragraph" w:styleId="NoSpacing">
    <w:name w:val="No Spacing"/>
    <w:link w:val="NoSpacingChar"/>
    <w:uiPriority w:val="1"/>
    <w:qFormat/>
    <w:rsid w:val="004E328E"/>
    <w:pPr>
      <w:spacing w:after="0" w:line="240" w:lineRule="auto"/>
    </w:pPr>
    <w:rPr>
      <w:rFonts w:ascii="Times New Roman" w:hAnsi="Times New Roman" w:cs="Times New Roman"/>
      <w:sz w:val="24"/>
    </w:rPr>
  </w:style>
  <w:style w:type="paragraph" w:styleId="BodyText">
    <w:name w:val="Body Text"/>
    <w:basedOn w:val="Normal"/>
    <w:link w:val="BodyTextChar"/>
    <w:semiHidden/>
    <w:unhideWhenUsed/>
    <w:rsid w:val="00D858B2"/>
    <w:pPr>
      <w:spacing w:after="24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D858B2"/>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417D42"/>
    <w:rPr>
      <w:rFonts w:asciiTheme="majorHAnsi" w:eastAsiaTheme="majorEastAsia" w:hAnsiTheme="majorHAnsi" w:cstheme="majorBidi"/>
      <w:b/>
      <w:bCs/>
      <w:i/>
      <w:iCs/>
      <w:color w:val="4F81BD" w:themeColor="accent1"/>
    </w:rPr>
  </w:style>
  <w:style w:type="character" w:customStyle="1" w:styleId="Heading3Char">
    <w:name w:val="Heading 3 Char"/>
    <w:basedOn w:val="DefaultParagraphFont"/>
    <w:link w:val="Heading3"/>
    <w:uiPriority w:val="9"/>
    <w:semiHidden/>
    <w:rsid w:val="00417D42"/>
    <w:rPr>
      <w:rFonts w:asciiTheme="majorHAnsi" w:eastAsiaTheme="majorEastAsia" w:hAnsiTheme="majorHAnsi" w:cstheme="majorBidi"/>
      <w:b/>
      <w:bCs/>
      <w:color w:val="4F81BD" w:themeColor="accent1"/>
    </w:rPr>
  </w:style>
  <w:style w:type="paragraph" w:customStyle="1" w:styleId="Default">
    <w:name w:val="Default"/>
    <w:rsid w:val="0064073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oSpacingChar">
    <w:name w:val="No Spacing Char"/>
    <w:basedOn w:val="DefaultParagraphFont"/>
    <w:link w:val="NoSpacing"/>
    <w:uiPriority w:val="1"/>
    <w:rsid w:val="00B86F7F"/>
    <w:rPr>
      <w:rFonts w:ascii="Times New Roman" w:hAnsi="Times New Roman" w:cs="Times New Roman"/>
      <w:sz w:val="24"/>
    </w:rPr>
  </w:style>
  <w:style w:type="paragraph" w:styleId="TOCHeading">
    <w:name w:val="TOC Heading"/>
    <w:basedOn w:val="Heading1"/>
    <w:next w:val="Normal"/>
    <w:uiPriority w:val="39"/>
    <w:semiHidden/>
    <w:unhideWhenUsed/>
    <w:qFormat/>
    <w:rsid w:val="008874DE"/>
    <w:pPr>
      <w:outlineLvl w:val="9"/>
    </w:pPr>
  </w:style>
  <w:style w:type="paragraph" w:styleId="TOC1">
    <w:name w:val="toc 1"/>
    <w:basedOn w:val="Normal"/>
    <w:next w:val="Normal"/>
    <w:autoRedefine/>
    <w:uiPriority w:val="39"/>
    <w:unhideWhenUsed/>
    <w:rsid w:val="006E5CA3"/>
    <w:pPr>
      <w:tabs>
        <w:tab w:val="right" w:leader="dot" w:pos="10790"/>
      </w:tabs>
      <w:spacing w:after="0"/>
    </w:pPr>
  </w:style>
  <w:style w:type="paragraph" w:styleId="TOC2">
    <w:name w:val="toc 2"/>
    <w:basedOn w:val="Normal"/>
    <w:next w:val="Normal"/>
    <w:autoRedefine/>
    <w:uiPriority w:val="39"/>
    <w:unhideWhenUsed/>
    <w:rsid w:val="00276C14"/>
    <w:pPr>
      <w:tabs>
        <w:tab w:val="right" w:leader="dot" w:pos="10790"/>
      </w:tabs>
      <w:spacing w:after="100"/>
      <w:ind w:left="220"/>
    </w:pPr>
  </w:style>
  <w:style w:type="paragraph" w:styleId="TOC3">
    <w:name w:val="toc 3"/>
    <w:basedOn w:val="Normal"/>
    <w:next w:val="Normal"/>
    <w:autoRedefine/>
    <w:uiPriority w:val="39"/>
    <w:unhideWhenUsed/>
    <w:rsid w:val="00CA5039"/>
    <w:pPr>
      <w:spacing w:after="100"/>
      <w:ind w:left="440"/>
    </w:pPr>
  </w:style>
</w:styles>
</file>

<file path=word/webSettings.xml><?xml version="1.0" encoding="utf-8"?>
<w:webSettings xmlns:r="http://schemas.openxmlformats.org/officeDocument/2006/relationships" xmlns:w="http://schemas.openxmlformats.org/wordprocessingml/2006/main">
  <w:divs>
    <w:div w:id="400638775">
      <w:bodyDiv w:val="1"/>
      <w:marLeft w:val="0"/>
      <w:marRight w:val="0"/>
      <w:marTop w:val="0"/>
      <w:marBottom w:val="0"/>
      <w:divBdr>
        <w:top w:val="none" w:sz="0" w:space="0" w:color="auto"/>
        <w:left w:val="none" w:sz="0" w:space="0" w:color="auto"/>
        <w:bottom w:val="none" w:sz="0" w:space="0" w:color="auto"/>
        <w:right w:val="none" w:sz="0" w:space="0" w:color="auto"/>
      </w:divBdr>
    </w:div>
    <w:div w:id="427971789">
      <w:bodyDiv w:val="1"/>
      <w:marLeft w:val="0"/>
      <w:marRight w:val="0"/>
      <w:marTop w:val="0"/>
      <w:marBottom w:val="0"/>
      <w:divBdr>
        <w:top w:val="none" w:sz="0" w:space="0" w:color="auto"/>
        <w:left w:val="none" w:sz="0" w:space="0" w:color="auto"/>
        <w:bottom w:val="none" w:sz="0" w:space="0" w:color="auto"/>
        <w:right w:val="none" w:sz="0" w:space="0" w:color="auto"/>
      </w:divBdr>
    </w:div>
    <w:div w:id="1147092745">
      <w:bodyDiv w:val="1"/>
      <w:marLeft w:val="0"/>
      <w:marRight w:val="0"/>
      <w:marTop w:val="0"/>
      <w:marBottom w:val="0"/>
      <w:divBdr>
        <w:top w:val="none" w:sz="0" w:space="0" w:color="auto"/>
        <w:left w:val="none" w:sz="0" w:space="0" w:color="auto"/>
        <w:bottom w:val="none" w:sz="0" w:space="0" w:color="auto"/>
        <w:right w:val="none" w:sz="0" w:space="0" w:color="auto"/>
      </w:divBdr>
    </w:div>
    <w:div w:id="1413159214">
      <w:bodyDiv w:val="1"/>
      <w:marLeft w:val="0"/>
      <w:marRight w:val="0"/>
      <w:marTop w:val="0"/>
      <w:marBottom w:val="0"/>
      <w:divBdr>
        <w:top w:val="none" w:sz="0" w:space="0" w:color="auto"/>
        <w:left w:val="none" w:sz="0" w:space="0" w:color="auto"/>
        <w:bottom w:val="none" w:sz="0" w:space="0" w:color="auto"/>
        <w:right w:val="none" w:sz="0" w:space="0" w:color="auto"/>
      </w:divBdr>
    </w:div>
    <w:div w:id="1448506388">
      <w:bodyDiv w:val="1"/>
      <w:marLeft w:val="0"/>
      <w:marRight w:val="0"/>
      <w:marTop w:val="0"/>
      <w:marBottom w:val="0"/>
      <w:divBdr>
        <w:top w:val="none" w:sz="0" w:space="0" w:color="auto"/>
        <w:left w:val="none" w:sz="0" w:space="0" w:color="auto"/>
        <w:bottom w:val="none" w:sz="0" w:space="0" w:color="auto"/>
        <w:right w:val="none" w:sz="0" w:space="0" w:color="auto"/>
      </w:divBdr>
    </w:div>
    <w:div w:id="1749500475">
      <w:bodyDiv w:val="1"/>
      <w:marLeft w:val="0"/>
      <w:marRight w:val="0"/>
      <w:marTop w:val="0"/>
      <w:marBottom w:val="0"/>
      <w:divBdr>
        <w:top w:val="none" w:sz="0" w:space="0" w:color="auto"/>
        <w:left w:val="none" w:sz="0" w:space="0" w:color="auto"/>
        <w:bottom w:val="none" w:sz="0" w:space="0" w:color="auto"/>
        <w:right w:val="none" w:sz="0" w:space="0" w:color="auto"/>
      </w:divBdr>
    </w:div>
    <w:div w:id="1806316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8.emf"/><Relationship Id="rId21" Type="http://schemas.openxmlformats.org/officeDocument/2006/relationships/image" Target="media/image10.emf"/><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image" Target="media/image22.emf"/><Relationship Id="rId50" Type="http://schemas.openxmlformats.org/officeDocument/2006/relationships/oleObject" Target="embeddings/oleObject21.bin"/><Relationship Id="rId55" Type="http://schemas.openxmlformats.org/officeDocument/2006/relationships/image" Target="media/image26.emf"/><Relationship Id="rId63"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3.emf"/><Relationship Id="rId41" Type="http://schemas.openxmlformats.org/officeDocument/2006/relationships/image" Target="media/image19.emf"/><Relationship Id="rId54" Type="http://schemas.openxmlformats.org/officeDocument/2006/relationships/oleObject" Target="embeddings/oleObject23.bin"/><Relationship Id="rId62" Type="http://schemas.openxmlformats.org/officeDocument/2006/relationships/oleObject" Target="embeddings/oleObject27.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oleObject" Target="embeddings/oleObject7.bin"/><Relationship Id="rId32" Type="http://schemas.openxmlformats.org/officeDocument/2006/relationships/oleObject" Target="embeddings/oleObject12.bin"/><Relationship Id="rId37" Type="http://schemas.openxmlformats.org/officeDocument/2006/relationships/image" Target="media/image17.emf"/><Relationship Id="rId40" Type="http://schemas.openxmlformats.org/officeDocument/2006/relationships/oleObject" Target="embeddings/oleObject16.bin"/><Relationship Id="rId45" Type="http://schemas.openxmlformats.org/officeDocument/2006/relationships/image" Target="media/image21.emf"/><Relationship Id="rId53" Type="http://schemas.openxmlformats.org/officeDocument/2006/relationships/image" Target="media/image25.emf"/><Relationship Id="rId58" Type="http://schemas.openxmlformats.org/officeDocument/2006/relationships/oleObject" Target="embeddings/oleObject25.bin"/><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1.e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3.emf"/><Relationship Id="rId57" Type="http://schemas.openxmlformats.org/officeDocument/2006/relationships/image" Target="media/image27.emf"/><Relationship Id="rId61" Type="http://schemas.openxmlformats.org/officeDocument/2006/relationships/image" Target="media/image29.emf"/><Relationship Id="rId10" Type="http://schemas.openxmlformats.org/officeDocument/2006/relationships/footer" Target="footer1.xml"/><Relationship Id="rId19" Type="http://schemas.openxmlformats.org/officeDocument/2006/relationships/image" Target="media/image9.emf"/><Relationship Id="rId31" Type="http://schemas.openxmlformats.org/officeDocument/2006/relationships/image" Target="media/image14.e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image" Target="media/image16.emf"/><Relationship Id="rId43" Type="http://schemas.openxmlformats.org/officeDocument/2006/relationships/image" Target="media/image20.emf"/><Relationship Id="rId48" Type="http://schemas.openxmlformats.org/officeDocument/2006/relationships/oleObject" Target="embeddings/oleObject20.bin"/><Relationship Id="rId56" Type="http://schemas.openxmlformats.org/officeDocument/2006/relationships/oleObject" Target="embeddings/oleObject24.bin"/><Relationship Id="rId64"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24.emf"/><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8.emf"/><Relationship Id="rId25" Type="http://schemas.openxmlformats.org/officeDocument/2006/relationships/image" Target="media/image12.emf"/><Relationship Id="rId33" Type="http://schemas.openxmlformats.org/officeDocument/2006/relationships/image" Target="media/image15.e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28.emf"/></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8B487A-2E53-4BF0-BDE9-3F0C3B4F9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1179</TotalTime>
  <Pages>39</Pages>
  <Words>5714</Words>
  <Characters>32572</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None</Company>
  <LinksUpToDate>false</LinksUpToDate>
  <CharactersWithSpaces>38210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Arun</dc:creator>
  <cp:lastModifiedBy>Arun</cp:lastModifiedBy>
  <cp:revision>403</cp:revision>
  <cp:lastPrinted>2014-07-17T20:01:00Z</cp:lastPrinted>
  <dcterms:created xsi:type="dcterms:W3CDTF">2012-08-27T23:08:00Z</dcterms:created>
  <dcterms:modified xsi:type="dcterms:W3CDTF">2015-10-02T18:56:00Z</dcterms:modified>
</cp:coreProperties>
</file>