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5034BB">
        <w:fldChar w:fldCharType="begin"/>
      </w:r>
      <w:r w:rsidR="00122219">
        <w:instrText xml:space="preserve"> MACROBUTTON  AcceptAllChangesInDoc </w:instrText>
      </w:r>
      <w:r w:rsidR="005034BB">
        <w:fldChar w:fldCharType="end"/>
      </w:r>
      <w:r w:rsidR="000C5E31">
        <w:rPr>
          <w:b/>
        </w:rPr>
        <w:t>Estimating Department</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387D0B" w:rsidP="00D57126">
      <w:pPr>
        <w:jc w:val="center"/>
      </w:pPr>
      <w:r>
        <w:object w:dxaOrig="12661"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45.95pt;height:209.1pt" o:ole="">
            <v:imagedata r:id="rId8" o:title=""/>
          </v:shape>
          <o:OLEObject Type="Embed" ProgID="Excel.Sheet.12" ShapeID="_x0000_i1034" DrawAspect="Content" ObjectID="_1596269225" r:id="rId9"/>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t>Installation of Sprinkler Systems.</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0"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showingPlcHdr/>
          <w:text/>
        </w:sdtPr>
        <w:sdtContent>
          <w:r w:rsidR="0027261E" w:rsidRPr="00434559">
            <w:rPr>
              <w:rStyle w:val="PlaceholderText"/>
              <w:b/>
            </w:rPr>
            <w:t>Click here to enter Job Name</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7-05-25T00:00:00Z">
            <w:dateFormat w:val="yyyy-MMM-dd"/>
            <w:lid w:val="en-US"/>
            <w:storeMappedDataAs w:val="dateTime"/>
            <w:calendar w:val="gregorian"/>
          </w:date>
        </w:sdtPr>
        <w:sdtContent>
          <w:r w:rsidR="00893488">
            <w:rPr>
              <w:b/>
            </w:rPr>
            <w:t>2017-May-25</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EF5E69" w:rsidRDefault="00EF5E69" w:rsidP="00D57126">
      <w:pPr>
        <w:pStyle w:val="NoSpacing"/>
        <w:numPr>
          <w:ilvl w:val="0"/>
          <w:numId w:val="14"/>
        </w:numPr>
      </w:pPr>
      <w:r>
        <w:t xml:space="preserve">Install complete fire sprinkler system as per mutually approved plans. </w:t>
      </w:r>
    </w:p>
    <w:p w:rsidR="00FC0235" w:rsidRDefault="00EF5E69" w:rsidP="00D57126">
      <w:pPr>
        <w:pStyle w:val="NoSpacing"/>
        <w:numPr>
          <w:ilvl w:val="1"/>
          <w:numId w:val="14"/>
        </w:numPr>
      </w:pPr>
      <w:r>
        <w:lastRenderedPageBreak/>
        <w:t>Starting</w:t>
      </w:r>
      <w:r w:rsidR="00FC0235">
        <w:t xml:space="preserve"> from</w:t>
      </w:r>
      <w:r>
        <w:t xml:space="preserve"> </w:t>
      </w:r>
      <w:r w:rsidR="00FC0235" w:rsidRPr="00FC0235">
        <w:t>the water service entrance termination flange installed inside the building and above the floor by site utilities contractor or Div-31 Underground.</w:t>
      </w:r>
      <w:r w:rsidR="00FC0235">
        <w:t xml:space="preserve"> </w:t>
      </w:r>
    </w:p>
    <w:p w:rsidR="00EF5E69" w:rsidRDefault="00FC0235" w:rsidP="00D57126">
      <w:pPr>
        <w:pStyle w:val="NoSpacing"/>
        <w:numPr>
          <w:ilvl w:val="1"/>
          <w:numId w:val="14"/>
        </w:numPr>
      </w:pPr>
      <w:r>
        <w:t>One</w:t>
      </w:r>
      <w:r w:rsidR="00EF5E69">
        <w:t xml:space="preserve"> Backflow Preventer (BFP)</w:t>
      </w:r>
    </w:p>
    <w:p w:rsidR="00D84C79" w:rsidRDefault="00D84C79" w:rsidP="00D57126">
      <w:pPr>
        <w:pStyle w:val="NoSpacing"/>
        <w:numPr>
          <w:ilvl w:val="1"/>
          <w:numId w:val="14"/>
        </w:numPr>
      </w:pPr>
      <w:r>
        <w:t>One</w:t>
      </w:r>
      <w:r w:rsidR="00DD6594">
        <w:t xml:space="preserve"> (1)</w:t>
      </w:r>
      <w:r>
        <w:t xml:space="preserve"> Siamese Fire Department Connection (FDC)</w:t>
      </w:r>
      <w:r w:rsidR="007C4129">
        <w:t>(Code)</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EF5E69" w:rsidRDefault="00EF5E69" w:rsidP="00D57126">
      <w:pPr>
        <w:pStyle w:val="NoSpacing"/>
        <w:numPr>
          <w:ilvl w:val="0"/>
          <w:numId w:val="14"/>
        </w:numPr>
      </w:pPr>
      <w:r>
        <w:t xml:space="preserve">One </w:t>
      </w:r>
      <w:r w:rsidR="00FC0235">
        <w:t xml:space="preserve">(1) </w:t>
      </w:r>
      <w:r>
        <w:t>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CE1754">
        <w:t>)</w:t>
      </w:r>
    </w:p>
    <w:p w:rsidR="00EF5E69" w:rsidRDefault="004A1716" w:rsidP="00D57126">
      <w:pPr>
        <w:pStyle w:val="NoSpacing"/>
        <w:numPr>
          <w:ilvl w:val="0"/>
          <w:numId w:val="14"/>
        </w:numPr>
      </w:pPr>
      <w:r>
        <w:t xml:space="preserve">One </w:t>
      </w:r>
      <w:r w:rsidR="00FC0235">
        <w:t xml:space="preserve">(1) </w:t>
      </w:r>
      <w:r>
        <w:t xml:space="preserve">Alarm Bell, or Horn strobe for </w:t>
      </w:r>
      <w:r w:rsidRPr="00B61D64">
        <w:rPr>
          <w:u w:val="single"/>
        </w:rPr>
        <w:t>you</w:t>
      </w:r>
      <w:r>
        <w:t xml:space="preserve"> to fit above FDC/Riser Door</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&amp; a copy of</w:t>
      </w:r>
      <w:r w:rsidR="00F219BB">
        <w:t xml:space="preserve"> NFPA-25</w:t>
      </w:r>
      <w:r w:rsidR="00434559">
        <w:t xml:space="preserve"> 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 completion</w:t>
      </w:r>
    </w:p>
    <w:p w:rsidR="00BB3DBE" w:rsidRDefault="00BB3DBE" w:rsidP="00BB3DBE">
      <w:pPr>
        <w:pStyle w:val="NoSpacing"/>
        <w:numPr>
          <w:ilvl w:val="0"/>
          <w:numId w:val="14"/>
        </w:numPr>
      </w:pPr>
      <w:r>
        <w:t>A Shop man per your “Item-xx Job-Site Requirements” for 2 hours per week clean-up.</w:t>
      </w: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 xml:space="preserve">Knox locking FDC Caps ($196 ea) and Knox </w:t>
      </w:r>
      <w:proofErr w:type="gramStart"/>
      <w:r>
        <w:t>boxes(</w:t>
      </w:r>
      <w:proofErr w:type="gramEnd"/>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lastRenderedPageBreak/>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B82275" w:rsidP="00D57126">
      <w:r>
        <w:t>Terms &amp; Conditions below</w:t>
      </w:r>
      <w:r w:rsidR="008C3497">
        <w:t xml:space="preserve"> are part of this pricing/document see T&amp;C</w:t>
      </w:r>
      <w:r>
        <w:t xml:space="preserve"> regarding Bonds</w:t>
      </w:r>
      <w:r w:rsidR="00DD22D6">
        <w:t>.</w:t>
      </w:r>
    </w:p>
    <w:p w:rsidR="00EF5E69" w:rsidRDefault="007E481A" w:rsidP="00DD22D6">
      <w:pPr>
        <w:pStyle w:val="NoSpacing"/>
      </w:pPr>
      <w:r w:rsidRPr="007E481A">
        <w:t>If system fails to pass fire marshal inspection due to negligence from other trades, a re-inspection fee of $56</w:t>
      </w:r>
      <w:r w:rsidR="003F6898">
        <w:t>5</w:t>
      </w:r>
      <w:r w:rsidRPr="007E481A">
        <w:t>.00 will be charged per-retest</w:t>
      </w:r>
      <w:r w:rsidR="00F53E3E">
        <w:t>.</w:t>
      </w:r>
    </w:p>
    <w:p w:rsidR="009D58AA" w:rsidRDefault="009D58AA" w:rsidP="00D57126">
      <w:pPr>
        <w:pStyle w:val="NoSpacing"/>
      </w:pPr>
      <w:r w:rsidRPr="009D58AA">
        <w:t>Field technicians will clean work site a</w:t>
      </w:r>
      <w:r w:rsidR="00F477DF">
        <w:t>t</w:t>
      </w:r>
      <w:r w:rsidRPr="009D58AA">
        <w:t xml:space="preserve"> the end of each day. If technicians are needed by contractor to clean additional area’s then</w:t>
      </w:r>
      <w:r w:rsidR="00A71677">
        <w:t xml:space="preserve"> an additional hourly rate of $6</w:t>
      </w:r>
      <w:r w:rsidRPr="009D58AA">
        <w:t>5.00 per hour per technician will be charged for such services.</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E27164"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20"/>
          <w:szCs w:val="20"/>
        </w:rPr>
      </w:pPr>
      <w:r w:rsidRPr="00BC2E9A">
        <w:rPr>
          <w:sz w:val="20"/>
          <w:szCs w:val="20"/>
        </w:rPr>
        <w:t>DWG files are to include Floor Plans, Reflected Ceiling Plans, Building Sections, Structural Plans, Mechanical (HVAC) Plans and Civil (Utility) Plans.</w:t>
      </w:r>
    </w:p>
    <w:p w:rsidR="002F490F" w:rsidRDefault="002F490F" w:rsidP="00D57126">
      <w:pPr>
        <w:pStyle w:val="NoSpacing"/>
        <w:rPr>
          <w:sz w:val="20"/>
          <w:szCs w:val="20"/>
        </w:rPr>
      </w:pPr>
      <w:r w:rsidRPr="002F490F">
        <w:rPr>
          <w:sz w:val="20"/>
          <w:szCs w:val="20"/>
        </w:rPr>
        <w:t xml:space="preserve">The Contractor shall permit this subcontractor </w:t>
      </w:r>
      <w:r>
        <w:rPr>
          <w:sz w:val="20"/>
          <w:szCs w:val="20"/>
        </w:rPr>
        <w:t xml:space="preserve">(Fire Suppression Services inc.)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Default="00F12F9F" w:rsidP="00D57126">
      <w:pPr>
        <w:pStyle w:val="NoSpacing"/>
        <w:rPr>
          <w:sz w:val="20"/>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Fire Suppression Services and Architect or Engineer. </w:t>
      </w:r>
    </w:p>
    <w:p w:rsidR="00D60FE5" w:rsidRDefault="00D60FE5" w:rsidP="00D60FE5">
      <w:pPr>
        <w:pStyle w:val="NoSpacing"/>
        <w:rPr>
          <w:sz w:val="20"/>
          <w:szCs w:val="20"/>
        </w:rPr>
      </w:pPr>
      <w:r w:rsidRPr="00D60FE5">
        <w:rPr>
          <w:sz w:val="20"/>
          <w:szCs w:val="20"/>
        </w:rPr>
        <w:t>The standard NFPA 13 ‘Standard for the Installation of Sprinkler Systems’ &amp; local Code/AHJ requirements are the standards to be used unless noted otherwise. Piping and fittings are proposed to be Sched-40 pipe and fittings in accordance with NFPA 13. Pre-design meeting is to be held to coordinate fire sprinkler layout and design.</w:t>
      </w:r>
    </w:p>
    <w:p w:rsidR="00F12F9F" w:rsidRPr="00F12F9F" w:rsidRDefault="00F12F9F" w:rsidP="00F12F9F">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shall </w:t>
      </w:r>
      <w:r>
        <w:rPr>
          <w:sz w:val="20"/>
          <w:szCs w:val="20"/>
        </w:rPr>
        <w:t>is permitted to</w:t>
      </w:r>
      <w:r w:rsidRPr="00F12F9F">
        <w:rPr>
          <w:sz w:val="20"/>
          <w:szCs w:val="20"/>
        </w:rPr>
        <w:t xml:space="preserve"> give instructions or orders directly to the subcontractor's employees or the subcontractors sub-contractors or material suppliers unless such persons are designated as authorised representatives of </w:t>
      </w:r>
      <w:r>
        <w:rPr>
          <w:sz w:val="20"/>
          <w:szCs w:val="20"/>
        </w:rPr>
        <w:t>Fire Suppression Services Inc.</w:t>
      </w:r>
    </w:p>
    <w:p w:rsidR="00D60FE5" w:rsidRDefault="00F12F9F" w:rsidP="00F12F9F">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F12F9F" w:rsidRPr="00AF338A" w:rsidRDefault="00F12F9F" w:rsidP="00D60FE5">
      <w:pPr>
        <w:pStyle w:val="NoSpacing"/>
        <w:rPr>
          <w:sz w:val="20"/>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Pr="00AF338A">
        <w:rPr>
          <w:sz w:val="20"/>
          <w:szCs w:val="20"/>
        </w:rPr>
        <w:t xml:space="preserve">wiring and connectivity back to building alarm panels and electrical breakers. Put it in </w:t>
      </w:r>
      <w:proofErr w:type="gramStart"/>
      <w:r w:rsidR="00E07B97">
        <w:rPr>
          <w:sz w:val="20"/>
          <w:szCs w:val="20"/>
        </w:rPr>
        <w:t xml:space="preserve">the </w:t>
      </w:r>
      <w:r w:rsidR="00E07B97" w:rsidRPr="00AF338A">
        <w:rPr>
          <w:sz w:val="20"/>
          <w:szCs w:val="20"/>
        </w:rPr>
        <w:t xml:space="preserve"> scope</w:t>
      </w:r>
      <w:proofErr w:type="gramEnd"/>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Dedicated HV for Dry</w:t>
      </w:r>
      <w:r>
        <w:rPr>
          <w:sz w:val="20"/>
          <w:szCs w:val="20"/>
        </w:rPr>
        <w:t xml:space="preserve"> </w:t>
      </w:r>
      <w:r w:rsidR="0053354A">
        <w:rPr>
          <w:sz w:val="20"/>
          <w:szCs w:val="20"/>
        </w:rPr>
        <w:t>Valve Compressor that may be in the Riser room.</w:t>
      </w:r>
    </w:p>
    <w:p w:rsidR="00B42D91" w:rsidRPr="00AF338A" w:rsidRDefault="00B42D91" w:rsidP="00D57126">
      <w:pPr>
        <w:pStyle w:val="NoSpacing"/>
        <w:rPr>
          <w:sz w:val="20"/>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Default="007309EF" w:rsidP="00B42D91">
      <w:pPr>
        <w:pStyle w:val="NoSpacing"/>
        <w:rPr>
          <w:sz w:val="20"/>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AF338A" w:rsidRDefault="00017675" w:rsidP="00D57126">
      <w:pPr>
        <w:pStyle w:val="NoSpacing"/>
        <w:rPr>
          <w:sz w:val="20"/>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mains has been completed &amp; witnessed by AHJ,  before the riser can be installed.</w:t>
      </w:r>
    </w:p>
    <w:p w:rsidR="00267C86" w:rsidRPr="00AF338A" w:rsidRDefault="00267C86" w:rsidP="00FC1DC0">
      <w:pPr>
        <w:pStyle w:val="NoSpacing"/>
        <w:rPr>
          <w:sz w:val="20"/>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AF338A" w:rsidRDefault="004752A1" w:rsidP="00D57126">
      <w:pPr>
        <w:pStyle w:val="NoSpacing"/>
        <w:rPr>
          <w:sz w:val="20"/>
          <w:szCs w:val="20"/>
        </w:rPr>
      </w:pPr>
    </w:p>
    <w:p w:rsidR="004752A1" w:rsidRDefault="00FC1DC0" w:rsidP="004752A1">
      <w:pPr>
        <w:spacing w:after="200"/>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083B32" w:rsidRPr="00AF338A" w:rsidRDefault="00083B32" w:rsidP="004752A1">
      <w:pPr>
        <w:spacing w:after="200"/>
        <w:rPr>
          <w:sz w:val="20"/>
          <w:szCs w:val="20"/>
        </w:rPr>
      </w:pPr>
      <w:r w:rsidRPr="00AF338A">
        <w:rPr>
          <w:sz w:val="20"/>
          <w:szCs w:val="20"/>
        </w:rPr>
        <w:t>If required we can supply you with Construction-Site Fire Extinguishers. Any lost, missing or discharged Fire Extinguishers will attract a fee as follows: Recharge f</w:t>
      </w:r>
      <w:r w:rsidR="004728C0" w:rsidRPr="00AF338A">
        <w:rPr>
          <w:sz w:val="20"/>
          <w:szCs w:val="20"/>
        </w:rPr>
        <w:t>ee of $2</w:t>
      </w:r>
      <w:r w:rsidR="00484AB1">
        <w:rPr>
          <w:sz w:val="20"/>
          <w:szCs w:val="20"/>
        </w:rPr>
        <w:t>5</w:t>
      </w:r>
      <w:r w:rsidR="004728C0" w:rsidRPr="00AF338A">
        <w:rPr>
          <w:sz w:val="20"/>
          <w:szCs w:val="20"/>
        </w:rPr>
        <w:t xml:space="preserve">.00. Replacement fee </w:t>
      </w:r>
      <w:r w:rsidRPr="00AF338A">
        <w:rPr>
          <w:sz w:val="20"/>
          <w:szCs w:val="20"/>
        </w:rPr>
        <w:t>as listed with the FE Bid.</w:t>
      </w:r>
    </w:p>
    <w:p w:rsidR="00083B32" w:rsidRPr="00AF338A" w:rsidRDefault="00083B32" w:rsidP="00083B32">
      <w:pPr>
        <w:rPr>
          <w:sz w:val="20"/>
          <w:szCs w:val="20"/>
        </w:rPr>
      </w:pPr>
      <w:r w:rsidRPr="00AF338A">
        <w:rPr>
          <w:sz w:val="20"/>
          <w:szCs w:val="20"/>
        </w:rPr>
        <w:t>If you wish we offer off-site alarm monitoring services. (</w:t>
      </w:r>
      <w:r w:rsidR="00907468">
        <w:rPr>
          <w:sz w:val="20"/>
          <w:szCs w:val="20"/>
        </w:rPr>
        <w:t>By</w:t>
      </w:r>
      <w:r w:rsidRPr="00AF338A">
        <w:rPr>
          <w:sz w:val="20"/>
          <w:szCs w:val="20"/>
        </w:rPr>
        <w:t xml:space="preserve"> Code</w:t>
      </w:r>
      <w:r w:rsidR="00907468">
        <w:rPr>
          <w:sz w:val="20"/>
          <w:szCs w:val="20"/>
        </w:rPr>
        <w:t>, it must be in place at Final Test</w:t>
      </w:r>
      <w:r w:rsidRPr="00AF338A">
        <w:rPr>
          <w:sz w:val="20"/>
          <w:szCs w:val="20"/>
        </w:rPr>
        <w:t>).</w:t>
      </w:r>
    </w:p>
    <w:p w:rsidR="00083B32" w:rsidRPr="00083B32" w:rsidRDefault="00083B32" w:rsidP="00083B32">
      <w:pPr>
        <w:pStyle w:val="ListParagraph"/>
        <w:numPr>
          <w:ilvl w:val="0"/>
          <w:numId w:val="21"/>
        </w:numPr>
        <w:rPr>
          <w:sz w:val="20"/>
          <w:szCs w:val="20"/>
        </w:rPr>
      </w:pPr>
      <w:r w:rsidRPr="00083B32">
        <w:rPr>
          <w:sz w:val="20"/>
          <w:szCs w:val="20"/>
        </w:rPr>
        <w:t>For Wireless service $</w:t>
      </w:r>
      <w:r w:rsidR="004728C0">
        <w:rPr>
          <w:sz w:val="20"/>
          <w:szCs w:val="20"/>
        </w:rPr>
        <w:t>72</w:t>
      </w:r>
      <w:r w:rsidRPr="00083B32">
        <w:rPr>
          <w:sz w:val="20"/>
          <w:szCs w:val="20"/>
        </w:rPr>
        <w:t xml:space="preserve">0 for the first twelve (12) months, or </w:t>
      </w:r>
    </w:p>
    <w:p w:rsidR="009D58AA" w:rsidRPr="00083B32" w:rsidRDefault="00083B32" w:rsidP="00083B32">
      <w:pPr>
        <w:pStyle w:val="ListParagraph"/>
        <w:numPr>
          <w:ilvl w:val="0"/>
          <w:numId w:val="21"/>
        </w:numPr>
        <w:rPr>
          <w:rFonts w:cs="Times New Roman"/>
          <w:sz w:val="20"/>
          <w:szCs w:val="20"/>
        </w:rPr>
      </w:pPr>
      <w:r w:rsidRPr="00083B32">
        <w:rPr>
          <w:sz w:val="20"/>
          <w:szCs w:val="20"/>
        </w:rPr>
        <w:t xml:space="preserve">You may elect to have your own dedicated </w:t>
      </w:r>
      <w:r w:rsidR="00BF2038">
        <w:rPr>
          <w:sz w:val="20"/>
          <w:szCs w:val="20"/>
        </w:rPr>
        <w:t xml:space="preserve">non-voicemail </w:t>
      </w:r>
      <w:r w:rsidRPr="00083B32">
        <w:rPr>
          <w:sz w:val="20"/>
          <w:szCs w:val="20"/>
        </w:rPr>
        <w:t>landline and we supp</w:t>
      </w:r>
      <w:r w:rsidR="004728C0">
        <w:rPr>
          <w:sz w:val="20"/>
          <w:szCs w:val="20"/>
        </w:rPr>
        <w:t>ly the monitoring service for $660</w:t>
      </w:r>
      <w:r w:rsidRPr="00083B32">
        <w:rPr>
          <w:sz w:val="20"/>
          <w:szCs w:val="20"/>
        </w:rPr>
        <w:t>.00 for the twelve (12) months.</w:t>
      </w:r>
      <w:r w:rsidR="009D58AA" w:rsidRPr="00083B32">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132290" w:rsidTr="00112805">
      <w:tc>
        <w:tcPr>
          <w:tcW w:w="3672" w:type="dxa"/>
          <w:vAlign w:val="bottom"/>
        </w:tcPr>
        <w:p w:rsidR="00856969" w:rsidRPr="00132290" w:rsidRDefault="005034BB" w:rsidP="00112805">
          <w:pPr>
            <w:pStyle w:val="Footer"/>
            <w:rPr>
              <w:rFonts w:eastAsiaTheme="minorEastAsia"/>
              <w:bCs/>
              <w:noProof/>
              <w:sz w:val="12"/>
              <w:szCs w:val="12"/>
            </w:rPr>
          </w:pPr>
          <w:r w:rsidRPr="005034BB">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112805">
            <w:rPr>
              <w:rFonts w:eastAsiaTheme="minorEastAsia"/>
              <w:noProof/>
              <w:sz w:val="12"/>
              <w:szCs w:val="12"/>
              <w:highlight w:val="yellow"/>
            </w:rPr>
            <w:t>7</w:t>
          </w:r>
          <w:r w:rsidR="00856969" w:rsidRPr="009B1D45">
            <w:rPr>
              <w:rFonts w:eastAsiaTheme="minorEastAsia"/>
              <w:noProof/>
              <w:sz w:val="12"/>
              <w:szCs w:val="12"/>
              <w:highlight w:val="yellow"/>
            </w:rPr>
            <w:t>-0</w:t>
          </w:r>
          <w:r w:rsidR="00112805">
            <w:rPr>
              <w:rFonts w:eastAsiaTheme="minorEastAsia"/>
              <w:noProof/>
              <w:sz w:val="12"/>
              <w:szCs w:val="12"/>
              <w:highlight w:val="yellow"/>
            </w:rPr>
            <w:t>6</w:t>
          </w:r>
          <w:r w:rsidR="00397584" w:rsidRPr="009B1D45">
            <w:rPr>
              <w:rFonts w:eastAsiaTheme="minorEastAsia"/>
              <w:noProof/>
              <w:sz w:val="12"/>
              <w:szCs w:val="12"/>
              <w:highlight w:val="yellow"/>
            </w:rPr>
            <w:t>-</w:t>
          </w:r>
          <w:r w:rsidR="00CE450A" w:rsidRPr="009B1D45">
            <w:rPr>
              <w:rFonts w:eastAsiaTheme="minorEastAsia"/>
              <w:noProof/>
              <w:sz w:val="12"/>
              <w:szCs w:val="12"/>
              <w:highlight w:val="yellow"/>
            </w:rPr>
            <w:t>1</w:t>
          </w:r>
          <w:r w:rsidR="00112805">
            <w:rPr>
              <w:rFonts w:eastAsiaTheme="minorEastAsia"/>
              <w:noProof/>
              <w:sz w:val="12"/>
              <w:szCs w:val="12"/>
              <w:highlight w:val="yellow"/>
            </w:rPr>
            <w:t>5</w:t>
          </w:r>
          <w:r w:rsidR="007E42D0" w:rsidRPr="009B1D45">
            <w:rPr>
              <w:rFonts w:eastAsiaTheme="minorEastAsia"/>
              <w:noProof/>
              <w:sz w:val="12"/>
              <w:szCs w:val="12"/>
              <w:highlight w:val="yellow"/>
            </w:rPr>
            <w:t xml:space="preserve"> 1</w:t>
          </w:r>
          <w:r w:rsidR="00112805">
            <w:rPr>
              <w:rFonts w:eastAsiaTheme="minorEastAsia"/>
              <w:noProof/>
              <w:sz w:val="12"/>
              <w:szCs w:val="12"/>
              <w:highlight w:val="yellow"/>
            </w:rPr>
            <w:t>5</w:t>
          </w:r>
          <w:r w:rsidR="007E42D0" w:rsidRPr="009B1D45">
            <w:rPr>
              <w:rFonts w:eastAsiaTheme="minorEastAsia"/>
              <w:noProof/>
              <w:sz w:val="12"/>
              <w:szCs w:val="12"/>
              <w:highlight w:val="yellow"/>
            </w:rPr>
            <w:t>:</w:t>
          </w:r>
          <w:r w:rsidR="009B1D45" w:rsidRPr="009B1D45">
            <w:rPr>
              <w:rFonts w:eastAsiaTheme="minorEastAsia"/>
              <w:noProof/>
              <w:sz w:val="12"/>
              <w:szCs w:val="12"/>
              <w:highlight w:val="yellow"/>
            </w:rPr>
            <w:t>3</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5034BB"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5034BB" w:rsidRPr="00132290">
            <w:rPr>
              <w:rFonts w:eastAsiaTheme="minorEastAsia"/>
              <w:bCs/>
              <w:noProof/>
              <w:sz w:val="12"/>
              <w:szCs w:val="12"/>
            </w:rPr>
            <w:fldChar w:fldCharType="separate"/>
          </w:r>
          <w:r w:rsidR="00387D0B">
            <w:rPr>
              <w:rFonts w:eastAsiaTheme="minorEastAsia"/>
              <w:bCs/>
              <w:noProof/>
              <w:sz w:val="12"/>
              <w:szCs w:val="12"/>
            </w:rPr>
            <w:t>1</w:t>
          </w:r>
          <w:r w:rsidR="005034BB"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387D0B" w:rsidRPr="00387D0B">
              <w:rPr>
                <w:rFonts w:eastAsiaTheme="minorEastAsia"/>
                <w:bCs/>
                <w:noProof/>
                <w:sz w:val="12"/>
                <w:szCs w:val="12"/>
              </w:rPr>
              <w:t>5</w:t>
            </w:r>
          </w:fldSimple>
        </w:p>
      </w:tc>
    </w:tr>
  </w:tbl>
  <w:p w:rsidR="00856969" w:rsidRDefault="00856969"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856969" w:rsidP="00DA0BDC">
          <w:pPr>
            <w:pStyle w:val="Header"/>
            <w:rPr>
              <w:sz w:val="12"/>
              <w:szCs w:val="12"/>
            </w:rPr>
          </w:pPr>
          <w:r w:rsidRPr="00B037B6">
            <w:rPr>
              <w:sz w:val="12"/>
              <w:szCs w:val="12"/>
            </w:rPr>
            <w:t>3802 South 2300 East, Salt Lake City.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5034BB">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05B7"/>
    <w:rsid w:val="00023E9C"/>
    <w:rsid w:val="00037406"/>
    <w:rsid w:val="000720FB"/>
    <w:rsid w:val="000C3420"/>
    <w:rsid w:val="00215EE6"/>
    <w:rsid w:val="00236F73"/>
    <w:rsid w:val="00252B4E"/>
    <w:rsid w:val="00280F50"/>
    <w:rsid w:val="00285D87"/>
    <w:rsid w:val="002D4272"/>
    <w:rsid w:val="002E05B7"/>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C10D1-889A-49E4-894C-72DA7C22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5</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486</cp:revision>
  <cp:lastPrinted>2015-07-14T17:12:00Z</cp:lastPrinted>
  <dcterms:created xsi:type="dcterms:W3CDTF">2012-07-08T02:55:00Z</dcterms:created>
  <dcterms:modified xsi:type="dcterms:W3CDTF">2018-08-20T17:21:00Z</dcterms:modified>
</cp:coreProperties>
</file>